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3F" w:rsidRDefault="00104E3F" w:rsidP="00C65464">
      <w:pPr>
        <w:spacing w:after="0" w:line="240" w:lineRule="auto"/>
        <w:rPr>
          <w:rFonts w:cs="Times New Roman"/>
          <w:b/>
          <w:smallCaps/>
          <w:sz w:val="32"/>
          <w:szCs w:val="32"/>
        </w:rPr>
      </w:pPr>
    </w:p>
    <w:p w:rsidR="00927A54" w:rsidRPr="00104E3F" w:rsidRDefault="00C4774C" w:rsidP="00C65464">
      <w:pPr>
        <w:spacing w:after="0" w:line="240" w:lineRule="auto"/>
        <w:rPr>
          <w:rFonts w:cs="Times New Roman"/>
          <w:b/>
          <w:smallCaps/>
          <w:sz w:val="32"/>
          <w:szCs w:val="32"/>
        </w:rPr>
      </w:pPr>
      <w:r w:rsidRPr="00104E3F">
        <w:rPr>
          <w:rFonts w:cs="Times New Roman"/>
          <w:b/>
          <w:smallCaps/>
          <w:sz w:val="32"/>
          <w:szCs w:val="32"/>
        </w:rPr>
        <w:t>What is a Theory of Change?</w:t>
      </w:r>
    </w:p>
    <w:p w:rsidR="00C65464" w:rsidRPr="00C65464" w:rsidRDefault="00C65464" w:rsidP="00C65464">
      <w:pPr>
        <w:spacing w:after="0" w:line="240" w:lineRule="auto"/>
        <w:rPr>
          <w:rFonts w:cs="Times New Roman"/>
          <w:b/>
          <w:smallCaps/>
          <w:sz w:val="8"/>
          <w:szCs w:val="8"/>
        </w:rPr>
      </w:pPr>
    </w:p>
    <w:p w:rsidR="00D23EB0" w:rsidRPr="00CE04A7" w:rsidRDefault="00D23EB0">
      <w:pPr>
        <w:rPr>
          <w:rFonts w:cs="Times New Roman"/>
          <w:sz w:val="24"/>
          <w:szCs w:val="24"/>
        </w:rPr>
      </w:pPr>
      <w:r w:rsidRPr="00CE04A7">
        <w:rPr>
          <w:rFonts w:cs="Times New Roman"/>
          <w:sz w:val="24"/>
          <w:szCs w:val="24"/>
        </w:rPr>
        <w:t>“</w:t>
      </w:r>
      <w:r w:rsidR="0099550A" w:rsidRPr="00CE04A7">
        <w:rPr>
          <w:rFonts w:cs="Times New Roman"/>
          <w:sz w:val="24"/>
          <w:szCs w:val="24"/>
        </w:rPr>
        <w:t xml:space="preserve">A theory of change is a theory or hypothesis that describes the </w:t>
      </w:r>
      <w:r w:rsidRPr="00CE04A7">
        <w:rPr>
          <w:rFonts w:cs="Times New Roman"/>
          <w:sz w:val="24"/>
          <w:szCs w:val="24"/>
        </w:rPr>
        <w:t xml:space="preserve">root cause of the </w:t>
      </w:r>
      <w:r w:rsidR="0099550A" w:rsidRPr="00CE04A7">
        <w:rPr>
          <w:rFonts w:cs="Times New Roman"/>
          <w:sz w:val="24"/>
          <w:szCs w:val="24"/>
        </w:rPr>
        <w:t xml:space="preserve">problem, </w:t>
      </w:r>
      <w:r w:rsidRPr="00CE04A7">
        <w:rPr>
          <w:rFonts w:cs="Times New Roman"/>
          <w:sz w:val="24"/>
          <w:szCs w:val="24"/>
        </w:rPr>
        <w:t>desired outcome(s)</w:t>
      </w:r>
      <w:r w:rsidR="0099550A" w:rsidRPr="00CE04A7">
        <w:rPr>
          <w:rFonts w:cs="Times New Roman"/>
          <w:sz w:val="24"/>
          <w:szCs w:val="24"/>
        </w:rPr>
        <w:t xml:space="preserve"> and </w:t>
      </w:r>
      <w:r w:rsidRPr="00CE04A7">
        <w:rPr>
          <w:rFonts w:cs="Times New Roman"/>
          <w:sz w:val="24"/>
          <w:szCs w:val="24"/>
        </w:rPr>
        <w:t>how to reach those</w:t>
      </w:r>
      <w:r w:rsidR="00A52993" w:rsidRPr="00CE04A7">
        <w:rPr>
          <w:rFonts w:cs="Times New Roman"/>
          <w:sz w:val="24"/>
          <w:szCs w:val="24"/>
        </w:rPr>
        <w:t xml:space="preserve"> outcome(s)</w:t>
      </w:r>
      <w:r w:rsidR="00AF0D08" w:rsidRPr="00CE04A7">
        <w:rPr>
          <w:rFonts w:cs="Times New Roman"/>
          <w:sz w:val="24"/>
          <w:szCs w:val="24"/>
        </w:rPr>
        <w:t>”</w:t>
      </w:r>
      <w:r w:rsidR="00A52993" w:rsidRPr="00CE04A7">
        <w:rPr>
          <w:rFonts w:cs="Times New Roman"/>
          <w:sz w:val="24"/>
          <w:szCs w:val="24"/>
        </w:rPr>
        <w:t xml:space="preserve"> (JBS International</w:t>
      </w:r>
      <w:r w:rsidR="00A43862" w:rsidRPr="00CE04A7">
        <w:rPr>
          <w:rFonts w:cs="Times New Roman"/>
          <w:sz w:val="24"/>
          <w:szCs w:val="24"/>
        </w:rPr>
        <w:t>,</w:t>
      </w:r>
      <w:r w:rsidR="00A52993" w:rsidRPr="00CE04A7">
        <w:rPr>
          <w:rFonts w:cs="Times New Roman"/>
          <w:sz w:val="24"/>
          <w:szCs w:val="24"/>
        </w:rPr>
        <w:t xml:space="preserve"> </w:t>
      </w:r>
      <w:r w:rsidR="00A43862" w:rsidRPr="00CE04A7">
        <w:rPr>
          <w:rFonts w:cs="Times New Roman"/>
          <w:sz w:val="24"/>
          <w:szCs w:val="24"/>
        </w:rPr>
        <w:t xml:space="preserve">Inc. on behalf of the Children’s Bureau: </w:t>
      </w:r>
      <w:r w:rsidR="00AF0D08" w:rsidRPr="00CE04A7">
        <w:rPr>
          <w:rFonts w:cs="Times New Roman"/>
          <w:sz w:val="24"/>
          <w:szCs w:val="24"/>
        </w:rPr>
        <w:t>Implementation Tool Kit)</w:t>
      </w:r>
      <w:r w:rsidR="00F60CDA" w:rsidRPr="00CE04A7">
        <w:rPr>
          <w:rFonts w:cs="Times New Roman"/>
          <w:sz w:val="24"/>
          <w:szCs w:val="24"/>
        </w:rPr>
        <w:t xml:space="preserve">. </w:t>
      </w:r>
      <w:r w:rsidR="0099550A" w:rsidRPr="00CE04A7">
        <w:rPr>
          <w:rFonts w:cs="Times New Roman"/>
          <w:sz w:val="24"/>
          <w:szCs w:val="24"/>
        </w:rPr>
        <w:t>The theory of change provides a road map that addresses how and why change will happen in a practice, program or organization</w:t>
      </w:r>
      <w:r w:rsidR="00046D94" w:rsidRPr="00CE04A7">
        <w:rPr>
          <w:rFonts w:cs="Times New Roman"/>
          <w:sz w:val="24"/>
          <w:szCs w:val="24"/>
        </w:rPr>
        <w:t>al</w:t>
      </w:r>
      <w:r w:rsidR="0099550A" w:rsidRPr="00CE04A7">
        <w:rPr>
          <w:rFonts w:cs="Times New Roman"/>
          <w:sz w:val="24"/>
          <w:szCs w:val="24"/>
        </w:rPr>
        <w:t xml:space="preserve"> system to promote the attainment of a desired result</w:t>
      </w:r>
      <w:r w:rsidR="00F60CDA" w:rsidRPr="00CE04A7">
        <w:rPr>
          <w:rFonts w:cs="Times New Roman"/>
          <w:sz w:val="24"/>
          <w:szCs w:val="24"/>
        </w:rPr>
        <w:t xml:space="preserve">. </w:t>
      </w:r>
      <w:r w:rsidR="0099550A" w:rsidRPr="00CE04A7">
        <w:rPr>
          <w:rFonts w:cs="Times New Roman"/>
          <w:sz w:val="24"/>
          <w:szCs w:val="24"/>
        </w:rPr>
        <w:t xml:space="preserve">Essentially the theory explains why the change that is being proposed should work by explaining </w:t>
      </w:r>
      <w:r w:rsidR="00AC382D" w:rsidRPr="00CE04A7">
        <w:rPr>
          <w:rFonts w:cs="Times New Roman"/>
          <w:sz w:val="24"/>
          <w:szCs w:val="24"/>
        </w:rPr>
        <w:t>how</w:t>
      </w:r>
      <w:r w:rsidR="0099550A" w:rsidRPr="00CE04A7">
        <w:rPr>
          <w:rFonts w:cs="Times New Roman"/>
          <w:sz w:val="24"/>
          <w:szCs w:val="24"/>
        </w:rPr>
        <w:t xml:space="preserve"> the steps being taken should lead to intended results</w:t>
      </w:r>
      <w:r w:rsidR="00AF0D08" w:rsidRPr="00CE04A7">
        <w:rPr>
          <w:rFonts w:cs="Times New Roman"/>
          <w:sz w:val="24"/>
          <w:szCs w:val="24"/>
        </w:rPr>
        <w:t>.</w:t>
      </w:r>
    </w:p>
    <w:p w:rsidR="00EA1649" w:rsidRPr="00CE04A7" w:rsidRDefault="00EA1649">
      <w:pPr>
        <w:rPr>
          <w:rFonts w:cs="Times New Roman"/>
          <w:sz w:val="24"/>
          <w:szCs w:val="24"/>
        </w:rPr>
      </w:pPr>
      <w:r w:rsidRPr="00CE04A7">
        <w:rPr>
          <w:rFonts w:cs="Times New Roman"/>
          <w:sz w:val="24"/>
          <w:szCs w:val="24"/>
        </w:rPr>
        <w:t>T</w:t>
      </w:r>
      <w:r w:rsidR="002E55C3" w:rsidRPr="00CE04A7">
        <w:rPr>
          <w:rFonts w:cs="Times New Roman"/>
          <w:sz w:val="24"/>
          <w:szCs w:val="24"/>
        </w:rPr>
        <w:t>he t</w:t>
      </w:r>
      <w:r w:rsidRPr="00CE04A7">
        <w:rPr>
          <w:rFonts w:cs="Times New Roman"/>
          <w:sz w:val="24"/>
          <w:szCs w:val="24"/>
        </w:rPr>
        <w:t>heory of change should be based on research</w:t>
      </w:r>
      <w:r w:rsidR="00F60CDA" w:rsidRPr="00CE04A7">
        <w:rPr>
          <w:rFonts w:cs="Times New Roman"/>
          <w:sz w:val="24"/>
          <w:szCs w:val="24"/>
        </w:rPr>
        <w:t xml:space="preserve">. </w:t>
      </w:r>
      <w:r w:rsidR="00684E1D" w:rsidRPr="00CE04A7">
        <w:rPr>
          <w:rFonts w:cs="Times New Roman"/>
          <w:sz w:val="24"/>
          <w:szCs w:val="24"/>
        </w:rPr>
        <w:t xml:space="preserve">To avoid </w:t>
      </w:r>
      <w:r w:rsidR="00046D94" w:rsidRPr="00CE04A7">
        <w:rPr>
          <w:rFonts w:cs="Times New Roman"/>
          <w:sz w:val="24"/>
          <w:szCs w:val="24"/>
        </w:rPr>
        <w:t xml:space="preserve">theories </w:t>
      </w:r>
      <w:r w:rsidR="00684E1D" w:rsidRPr="00CE04A7">
        <w:rPr>
          <w:rFonts w:cs="Times New Roman"/>
          <w:sz w:val="24"/>
          <w:szCs w:val="24"/>
        </w:rPr>
        <w:t>based on assumptions</w:t>
      </w:r>
      <w:r w:rsidR="00AF0D08" w:rsidRPr="00CE04A7">
        <w:rPr>
          <w:rFonts w:cs="Times New Roman"/>
          <w:sz w:val="24"/>
          <w:szCs w:val="24"/>
        </w:rPr>
        <w:t>,</w:t>
      </w:r>
      <w:r w:rsidR="00684E1D" w:rsidRPr="00CE04A7">
        <w:rPr>
          <w:rFonts w:cs="Times New Roman"/>
          <w:sz w:val="24"/>
          <w:szCs w:val="24"/>
        </w:rPr>
        <w:t xml:space="preserve"> it is important to consider available theories and existing research evidence. </w:t>
      </w:r>
      <w:r w:rsidRPr="00CE04A7">
        <w:rPr>
          <w:rFonts w:cs="Times New Roman"/>
          <w:sz w:val="24"/>
          <w:szCs w:val="24"/>
        </w:rPr>
        <w:t>In the case of the QIC-AG, research may include findings from the population template, the continuum assessment and the white papers. Research may also include findings from site-based research projects that preceded QIC-AG participation but are relevant to the target population and problem being addressed.</w:t>
      </w:r>
      <w:r w:rsidR="00684E1D" w:rsidRPr="00CE04A7">
        <w:rPr>
          <w:rFonts w:cs="Times New Roman"/>
          <w:sz w:val="24"/>
          <w:szCs w:val="24"/>
        </w:rPr>
        <w:t xml:space="preserve"> Other examples of existing research evidence</w:t>
      </w:r>
      <w:r w:rsidRPr="00CE04A7">
        <w:rPr>
          <w:rFonts w:cs="Times New Roman"/>
          <w:sz w:val="24"/>
          <w:szCs w:val="24"/>
        </w:rPr>
        <w:t xml:space="preserve"> include peer</w:t>
      </w:r>
      <w:r w:rsidR="00013BC3" w:rsidRPr="00CE04A7">
        <w:rPr>
          <w:rFonts w:cs="Times New Roman"/>
          <w:sz w:val="24"/>
          <w:szCs w:val="24"/>
        </w:rPr>
        <w:t>-</w:t>
      </w:r>
      <w:r w:rsidRPr="00CE04A7">
        <w:rPr>
          <w:rFonts w:cs="Times New Roman"/>
          <w:sz w:val="24"/>
          <w:szCs w:val="24"/>
        </w:rPr>
        <w:t xml:space="preserve">reviewed articles and other less </w:t>
      </w:r>
      <w:r w:rsidR="00684E1D" w:rsidRPr="00CE04A7">
        <w:rPr>
          <w:rFonts w:cs="Times New Roman"/>
          <w:sz w:val="24"/>
          <w:szCs w:val="24"/>
        </w:rPr>
        <w:t>rigorously reviewed</w:t>
      </w:r>
      <w:r w:rsidRPr="00CE04A7">
        <w:rPr>
          <w:rFonts w:cs="Times New Roman"/>
          <w:sz w:val="24"/>
          <w:szCs w:val="24"/>
        </w:rPr>
        <w:t xml:space="preserve"> child</w:t>
      </w:r>
      <w:r w:rsidR="00013BC3" w:rsidRPr="00CE04A7">
        <w:rPr>
          <w:rFonts w:cs="Times New Roman"/>
          <w:sz w:val="24"/>
          <w:szCs w:val="24"/>
        </w:rPr>
        <w:t>-</w:t>
      </w:r>
      <w:r w:rsidRPr="00CE04A7">
        <w:rPr>
          <w:rFonts w:cs="Times New Roman"/>
          <w:sz w:val="24"/>
          <w:szCs w:val="24"/>
        </w:rPr>
        <w:t>welfare products</w:t>
      </w:r>
      <w:r w:rsidR="00684E1D" w:rsidRPr="00CE04A7">
        <w:rPr>
          <w:rFonts w:cs="Times New Roman"/>
          <w:sz w:val="24"/>
          <w:szCs w:val="24"/>
        </w:rPr>
        <w:t>/publications</w:t>
      </w:r>
      <w:r w:rsidRPr="00CE04A7">
        <w:rPr>
          <w:rFonts w:cs="Times New Roman"/>
          <w:sz w:val="24"/>
          <w:szCs w:val="24"/>
        </w:rPr>
        <w:t>. The research should be used to support the pathway to change that is being proposed.</w:t>
      </w:r>
    </w:p>
    <w:p w:rsidR="00684E1D" w:rsidRPr="00CE04A7" w:rsidRDefault="00684E1D" w:rsidP="00C65464">
      <w:pPr>
        <w:spacing w:after="0" w:line="240" w:lineRule="auto"/>
        <w:rPr>
          <w:rFonts w:cs="Times New Roman"/>
          <w:sz w:val="24"/>
          <w:szCs w:val="24"/>
        </w:rPr>
      </w:pPr>
      <w:r w:rsidRPr="00CE04A7">
        <w:rPr>
          <w:rFonts w:cs="Times New Roman"/>
          <w:sz w:val="24"/>
          <w:szCs w:val="24"/>
        </w:rPr>
        <w:t xml:space="preserve">A well-crafted theory of change serves many purposes. Most importantly, the theory </w:t>
      </w:r>
      <w:r w:rsidR="00F60CDA" w:rsidRPr="00CE04A7">
        <w:rPr>
          <w:rFonts w:cs="Times New Roman"/>
          <w:sz w:val="24"/>
          <w:szCs w:val="24"/>
        </w:rPr>
        <w:t xml:space="preserve">of </w:t>
      </w:r>
      <w:r w:rsidRPr="00CE04A7">
        <w:rPr>
          <w:rFonts w:cs="Times New Roman"/>
          <w:sz w:val="24"/>
          <w:szCs w:val="24"/>
        </w:rPr>
        <w:t>change will serve as a guide for identifying the interventio</w:t>
      </w:r>
      <w:r w:rsidR="00DA6FD4" w:rsidRPr="00CE04A7">
        <w:rPr>
          <w:rFonts w:cs="Times New Roman"/>
          <w:sz w:val="24"/>
          <w:szCs w:val="24"/>
        </w:rPr>
        <w:t xml:space="preserve">n that will be implemented. </w:t>
      </w:r>
    </w:p>
    <w:p w:rsidR="008E5E12" w:rsidRPr="00C65464" w:rsidRDefault="008E5E12" w:rsidP="00C65464">
      <w:pPr>
        <w:spacing w:after="0" w:line="240" w:lineRule="auto"/>
        <w:rPr>
          <w:rFonts w:cs="Times New Roman"/>
          <w:sz w:val="28"/>
          <w:szCs w:val="28"/>
        </w:rPr>
      </w:pPr>
    </w:p>
    <w:p w:rsidR="00EA1649" w:rsidRPr="00104E3F" w:rsidRDefault="00C4774C" w:rsidP="00C65464">
      <w:pPr>
        <w:spacing w:after="0" w:line="20" w:lineRule="atLeast"/>
        <w:rPr>
          <w:rFonts w:cs="Times New Roman"/>
          <w:b/>
          <w:smallCaps/>
          <w:sz w:val="32"/>
          <w:szCs w:val="32"/>
        </w:rPr>
      </w:pPr>
      <w:r w:rsidRPr="00104E3F">
        <w:rPr>
          <w:rFonts w:cs="Times New Roman"/>
          <w:b/>
          <w:smallCaps/>
          <w:sz w:val="32"/>
          <w:szCs w:val="32"/>
        </w:rPr>
        <w:t xml:space="preserve">How does a </w:t>
      </w:r>
      <w:r w:rsidR="00EA1649" w:rsidRPr="00104E3F">
        <w:rPr>
          <w:rFonts w:cs="Times New Roman"/>
          <w:b/>
          <w:smallCaps/>
          <w:sz w:val="32"/>
          <w:szCs w:val="32"/>
        </w:rPr>
        <w:t xml:space="preserve">Theory of Change </w:t>
      </w:r>
      <w:r w:rsidR="003564F9" w:rsidRPr="00104E3F">
        <w:rPr>
          <w:rFonts w:cs="Times New Roman"/>
          <w:b/>
          <w:smallCaps/>
          <w:sz w:val="32"/>
          <w:szCs w:val="32"/>
        </w:rPr>
        <w:t xml:space="preserve">Differ </w:t>
      </w:r>
      <w:r w:rsidRPr="00104E3F">
        <w:rPr>
          <w:rFonts w:cs="Times New Roman"/>
          <w:b/>
          <w:smallCaps/>
          <w:sz w:val="32"/>
          <w:szCs w:val="32"/>
        </w:rPr>
        <w:t>from</w:t>
      </w:r>
      <w:r w:rsidR="00EA1649" w:rsidRPr="00104E3F">
        <w:rPr>
          <w:rFonts w:cs="Times New Roman"/>
          <w:b/>
          <w:smallCaps/>
          <w:sz w:val="32"/>
          <w:szCs w:val="32"/>
        </w:rPr>
        <w:t xml:space="preserve"> a Logic Model</w:t>
      </w:r>
      <w:r w:rsidR="00994587" w:rsidRPr="00104E3F">
        <w:rPr>
          <w:rFonts w:cs="Times New Roman"/>
          <w:b/>
          <w:smallCaps/>
          <w:sz w:val="32"/>
          <w:szCs w:val="32"/>
        </w:rPr>
        <w:t>?</w:t>
      </w:r>
    </w:p>
    <w:p w:rsidR="00C65464" w:rsidRPr="00C65464" w:rsidRDefault="00C65464" w:rsidP="00C65464">
      <w:pPr>
        <w:spacing w:after="0" w:line="20" w:lineRule="atLeast"/>
        <w:rPr>
          <w:rFonts w:cs="Times New Roman"/>
          <w:b/>
          <w:smallCaps/>
          <w:sz w:val="8"/>
          <w:szCs w:val="8"/>
        </w:rPr>
      </w:pPr>
    </w:p>
    <w:p w:rsidR="0099550A" w:rsidRPr="00CE04A7" w:rsidRDefault="00EA1649" w:rsidP="00C65464">
      <w:pPr>
        <w:spacing w:after="0" w:line="240" w:lineRule="auto"/>
        <w:rPr>
          <w:rFonts w:cs="Times New Roman"/>
          <w:sz w:val="24"/>
          <w:szCs w:val="24"/>
        </w:rPr>
      </w:pPr>
      <w:r w:rsidRPr="00CE04A7">
        <w:rPr>
          <w:rFonts w:cs="Times New Roman"/>
          <w:sz w:val="24"/>
          <w:szCs w:val="24"/>
        </w:rPr>
        <w:t xml:space="preserve">There is often confusion </w:t>
      </w:r>
      <w:r w:rsidR="00C4774C" w:rsidRPr="00CE04A7">
        <w:rPr>
          <w:rFonts w:cs="Times New Roman"/>
          <w:sz w:val="24"/>
          <w:szCs w:val="24"/>
        </w:rPr>
        <w:t xml:space="preserve">about </w:t>
      </w:r>
      <w:r w:rsidRPr="00CE04A7">
        <w:rPr>
          <w:rFonts w:cs="Times New Roman"/>
          <w:sz w:val="24"/>
          <w:szCs w:val="24"/>
        </w:rPr>
        <w:t xml:space="preserve">the difference between a </w:t>
      </w:r>
      <w:r w:rsidR="00C4774C" w:rsidRPr="00CE04A7">
        <w:rPr>
          <w:rFonts w:cs="Times New Roman"/>
          <w:sz w:val="24"/>
          <w:szCs w:val="24"/>
        </w:rPr>
        <w:t>theory of change and a l</w:t>
      </w:r>
      <w:r w:rsidR="00AF0D08" w:rsidRPr="00CE04A7">
        <w:rPr>
          <w:rFonts w:cs="Times New Roman"/>
          <w:sz w:val="24"/>
          <w:szCs w:val="24"/>
        </w:rPr>
        <w:t>ogic model. U</w:t>
      </w:r>
      <w:r w:rsidR="00C4774C" w:rsidRPr="00CE04A7">
        <w:rPr>
          <w:rFonts w:cs="Times New Roman"/>
          <w:sz w:val="24"/>
          <w:szCs w:val="24"/>
        </w:rPr>
        <w:t>nlike a logic model</w:t>
      </w:r>
      <w:r w:rsidR="00AF0D08" w:rsidRPr="00CE04A7">
        <w:rPr>
          <w:rFonts w:cs="Times New Roman"/>
          <w:sz w:val="24"/>
          <w:szCs w:val="24"/>
        </w:rPr>
        <w:t>, the theory of change</w:t>
      </w:r>
      <w:r w:rsidR="00C4774C" w:rsidRPr="00CE04A7">
        <w:rPr>
          <w:rFonts w:cs="Times New Roman"/>
          <w:sz w:val="24"/>
          <w:szCs w:val="24"/>
        </w:rPr>
        <w:t xml:space="preserve"> does not necessitate the identification of a specific intervention. A theory of change is typically one component of a logic model. A theory of change is more theoretical than a logic model</w:t>
      </w:r>
      <w:r w:rsidR="003564F9" w:rsidRPr="00CE04A7">
        <w:rPr>
          <w:rFonts w:cs="Times New Roman"/>
          <w:sz w:val="24"/>
          <w:szCs w:val="24"/>
        </w:rPr>
        <w:t>,</w:t>
      </w:r>
      <w:r w:rsidR="00C4774C" w:rsidRPr="00CE04A7">
        <w:rPr>
          <w:rFonts w:cs="Times New Roman"/>
          <w:sz w:val="24"/>
          <w:szCs w:val="24"/>
        </w:rPr>
        <w:t xml:space="preserve"> which is more concrete in its purpose. The </w:t>
      </w:r>
      <w:r w:rsidR="003564F9" w:rsidRPr="00CE04A7">
        <w:rPr>
          <w:rFonts w:cs="Times New Roman"/>
          <w:sz w:val="24"/>
          <w:szCs w:val="24"/>
        </w:rPr>
        <w:t>theory of change</w:t>
      </w:r>
      <w:r w:rsidR="00C4774C" w:rsidRPr="00CE04A7">
        <w:rPr>
          <w:rFonts w:cs="Times New Roman"/>
          <w:sz w:val="24"/>
          <w:szCs w:val="24"/>
        </w:rPr>
        <w:t xml:space="preserve"> identifies the pathway of change from the root cause to the desired outcomes</w:t>
      </w:r>
      <w:r w:rsidR="00F60CDA" w:rsidRPr="00CE04A7">
        <w:rPr>
          <w:rFonts w:cs="Times New Roman"/>
          <w:sz w:val="24"/>
          <w:szCs w:val="24"/>
        </w:rPr>
        <w:t>,</w:t>
      </w:r>
      <w:r w:rsidR="00C4774C" w:rsidRPr="00CE04A7">
        <w:rPr>
          <w:rFonts w:cs="Times New Roman"/>
          <w:sz w:val="24"/>
          <w:szCs w:val="24"/>
        </w:rPr>
        <w:t xml:space="preserve"> while the logic model identifies the components of an intervention, inputs, outputs and expected outcomes. </w:t>
      </w:r>
    </w:p>
    <w:p w:rsidR="00795A84" w:rsidRPr="00CE04A7" w:rsidRDefault="00795A84" w:rsidP="00C65464">
      <w:pPr>
        <w:spacing w:after="0" w:line="240" w:lineRule="auto"/>
        <w:rPr>
          <w:rFonts w:cs="Times New Roman"/>
          <w:sz w:val="24"/>
          <w:szCs w:val="24"/>
        </w:rPr>
      </w:pPr>
    </w:p>
    <w:p w:rsidR="00423879" w:rsidRPr="00104E3F" w:rsidRDefault="00423879" w:rsidP="00C65464">
      <w:pPr>
        <w:spacing w:after="0" w:line="20" w:lineRule="atLeast"/>
        <w:rPr>
          <w:rFonts w:cs="Times New Roman"/>
          <w:b/>
          <w:smallCaps/>
          <w:sz w:val="32"/>
          <w:szCs w:val="32"/>
        </w:rPr>
      </w:pPr>
      <w:r w:rsidRPr="00104E3F">
        <w:rPr>
          <w:rFonts w:cs="Times New Roman"/>
          <w:b/>
          <w:smallCaps/>
          <w:sz w:val="32"/>
          <w:szCs w:val="32"/>
        </w:rPr>
        <w:t>Developing a Theory of Change</w:t>
      </w:r>
    </w:p>
    <w:p w:rsidR="00C65464" w:rsidRPr="00C65464" w:rsidRDefault="00C65464" w:rsidP="00C65464">
      <w:pPr>
        <w:spacing w:after="0" w:line="20" w:lineRule="atLeast"/>
        <w:rPr>
          <w:rFonts w:cs="Times New Roman"/>
          <w:b/>
          <w:i/>
          <w:sz w:val="8"/>
          <w:szCs w:val="8"/>
        </w:rPr>
      </w:pPr>
    </w:p>
    <w:p w:rsidR="008E5E12" w:rsidRPr="00C65464" w:rsidRDefault="00E97BA5" w:rsidP="00C65464">
      <w:pPr>
        <w:pStyle w:val="NormalWeb"/>
        <w:spacing w:before="0" w:beforeAutospacing="0" w:after="0" w:afterAutospacing="0" w:line="20" w:lineRule="atLeast"/>
        <w:rPr>
          <w:rFonts w:asciiTheme="minorHAnsi" w:hAnsiTheme="minorHAnsi"/>
          <w:b/>
          <w:color w:val="3C567C"/>
        </w:rPr>
      </w:pPr>
      <w:r w:rsidRPr="00C65464">
        <w:rPr>
          <w:rFonts w:asciiTheme="minorHAnsi" w:hAnsiTheme="minorHAnsi"/>
          <w:b/>
          <w:color w:val="3C567C"/>
        </w:rPr>
        <w:t>Step One:</w:t>
      </w:r>
      <w:r w:rsidR="008E5E12" w:rsidRPr="00C65464">
        <w:rPr>
          <w:rFonts w:asciiTheme="minorHAnsi" w:hAnsiTheme="minorHAnsi"/>
          <w:b/>
          <w:color w:val="3C567C"/>
        </w:rPr>
        <w:t xml:space="preserve">  Determining the Root Cause</w:t>
      </w:r>
    </w:p>
    <w:p w:rsidR="00423879" w:rsidRPr="00CE04A7" w:rsidRDefault="00423879" w:rsidP="00C65464">
      <w:pPr>
        <w:pStyle w:val="NormalWeb"/>
        <w:spacing w:before="0" w:beforeAutospacing="0" w:after="0" w:afterAutospacing="0"/>
        <w:rPr>
          <w:rFonts w:asciiTheme="minorHAnsi" w:hAnsiTheme="minorHAnsi"/>
          <w:lang w:val="en"/>
        </w:rPr>
      </w:pPr>
      <w:r w:rsidRPr="00CE04A7">
        <w:rPr>
          <w:rFonts w:asciiTheme="minorHAnsi" w:hAnsiTheme="minorHAnsi"/>
        </w:rPr>
        <w:t xml:space="preserve">Developing a theory of change starts with understanding the problem that needs to be addressed as well </w:t>
      </w:r>
      <w:r w:rsidR="00A21E01" w:rsidRPr="00CE04A7">
        <w:rPr>
          <w:rFonts w:asciiTheme="minorHAnsi" w:hAnsiTheme="minorHAnsi"/>
        </w:rPr>
        <w:t xml:space="preserve">as the root cause of the problem, </w:t>
      </w:r>
      <w:r w:rsidR="00D61C77" w:rsidRPr="00CE04A7">
        <w:rPr>
          <w:rFonts w:asciiTheme="minorHAnsi" w:hAnsiTheme="minorHAnsi"/>
        </w:rPr>
        <w:t xml:space="preserve">often referred to </w:t>
      </w:r>
      <w:r w:rsidR="00270708" w:rsidRPr="00CE04A7">
        <w:rPr>
          <w:rFonts w:asciiTheme="minorHAnsi" w:hAnsiTheme="minorHAnsi"/>
        </w:rPr>
        <w:t xml:space="preserve">as </w:t>
      </w:r>
      <w:r w:rsidR="00D61C77" w:rsidRPr="00CE04A7">
        <w:rPr>
          <w:rFonts w:asciiTheme="minorHAnsi" w:hAnsiTheme="minorHAnsi"/>
        </w:rPr>
        <w:t>an underlying or fundamental factor that causes a problem</w:t>
      </w:r>
      <w:r w:rsidR="00F60CDA" w:rsidRPr="00CE04A7">
        <w:rPr>
          <w:rFonts w:asciiTheme="minorHAnsi" w:hAnsiTheme="minorHAnsi"/>
        </w:rPr>
        <w:t xml:space="preserve">. </w:t>
      </w:r>
      <w:r w:rsidR="00D61C77" w:rsidRPr="00CE04A7">
        <w:rPr>
          <w:rFonts w:asciiTheme="minorHAnsi" w:hAnsiTheme="minorHAnsi"/>
        </w:rPr>
        <w:t>For our purposes</w:t>
      </w:r>
      <w:r w:rsidR="003564F9" w:rsidRPr="00CE04A7">
        <w:rPr>
          <w:rFonts w:asciiTheme="minorHAnsi" w:hAnsiTheme="minorHAnsi"/>
        </w:rPr>
        <w:t>,</w:t>
      </w:r>
      <w:r w:rsidR="00D61C77" w:rsidRPr="00CE04A7">
        <w:rPr>
          <w:rFonts w:asciiTheme="minorHAnsi" w:hAnsiTheme="minorHAnsi"/>
        </w:rPr>
        <w:t xml:space="preserve"> it may be beneficial to think about a root cause as follows: </w:t>
      </w:r>
      <w:r w:rsidR="00061BF8" w:rsidRPr="00CE04A7">
        <w:rPr>
          <w:rFonts w:asciiTheme="minorHAnsi" w:hAnsiTheme="minorHAnsi"/>
          <w:lang w:val="en"/>
        </w:rPr>
        <w:t>“</w:t>
      </w:r>
      <w:r w:rsidRPr="00CE04A7">
        <w:rPr>
          <w:rFonts w:asciiTheme="minorHAnsi" w:hAnsiTheme="minorHAnsi"/>
          <w:lang w:val="en"/>
        </w:rPr>
        <w:t>The most basic cause (or causes) that can reasonably be identified that management has control to fix and, when fixed, will prevent (or significantly reduce the likelihood of) the problem’s recurrence</w:t>
      </w:r>
      <w:r w:rsidR="00AF0D08" w:rsidRPr="00CE04A7">
        <w:rPr>
          <w:rFonts w:asciiTheme="minorHAnsi" w:hAnsiTheme="minorHAnsi"/>
          <w:lang w:val="en"/>
        </w:rPr>
        <w:t>”</w:t>
      </w:r>
      <w:r w:rsidR="00D61C77" w:rsidRPr="00CE04A7">
        <w:rPr>
          <w:rFonts w:asciiTheme="minorHAnsi" w:hAnsiTheme="minorHAnsi"/>
          <w:lang w:val="en"/>
        </w:rPr>
        <w:t xml:space="preserve"> (Paradies, 2005)</w:t>
      </w:r>
      <w:r w:rsidR="00FD3ED5" w:rsidRPr="00CE04A7">
        <w:rPr>
          <w:rFonts w:asciiTheme="minorHAnsi" w:hAnsiTheme="minorHAnsi"/>
          <w:lang w:val="en"/>
        </w:rPr>
        <w:t>.</w:t>
      </w:r>
      <w:r w:rsidRPr="00CE04A7">
        <w:rPr>
          <w:rFonts w:asciiTheme="minorHAnsi" w:hAnsiTheme="minorHAnsi"/>
          <w:lang w:val="en"/>
        </w:rPr>
        <w:t xml:space="preserve"> </w:t>
      </w:r>
    </w:p>
    <w:p w:rsidR="00DA79F0" w:rsidRPr="00CE04A7" w:rsidRDefault="006A3CBF" w:rsidP="00423879">
      <w:pPr>
        <w:pStyle w:val="NormalWeb"/>
        <w:rPr>
          <w:rFonts w:asciiTheme="minorHAnsi" w:hAnsiTheme="minorHAnsi"/>
          <w:lang w:val="en"/>
        </w:rPr>
      </w:pPr>
      <w:r w:rsidRPr="00CE04A7">
        <w:rPr>
          <w:rFonts w:asciiTheme="minorHAnsi" w:hAnsiTheme="minorHAnsi"/>
          <w:lang w:val="en"/>
        </w:rPr>
        <w:t xml:space="preserve">A </w:t>
      </w:r>
      <w:r w:rsidR="00AA1182" w:rsidRPr="00CE04A7">
        <w:rPr>
          <w:rFonts w:asciiTheme="minorHAnsi" w:hAnsiTheme="minorHAnsi"/>
          <w:lang w:val="en"/>
        </w:rPr>
        <w:t>straightforward</w:t>
      </w:r>
      <w:r w:rsidRPr="00CE04A7">
        <w:rPr>
          <w:rFonts w:asciiTheme="minorHAnsi" w:hAnsiTheme="minorHAnsi"/>
          <w:lang w:val="en"/>
        </w:rPr>
        <w:t xml:space="preserve"> way of getting to the root cause is </w:t>
      </w:r>
      <w:r w:rsidR="00AA1182" w:rsidRPr="00CE04A7">
        <w:rPr>
          <w:rFonts w:asciiTheme="minorHAnsi" w:hAnsiTheme="minorHAnsi"/>
          <w:lang w:val="en"/>
        </w:rPr>
        <w:t>the “</w:t>
      </w:r>
      <w:r w:rsidR="00FD3ED5" w:rsidRPr="00CE04A7">
        <w:rPr>
          <w:rFonts w:asciiTheme="minorHAnsi" w:hAnsiTheme="minorHAnsi"/>
          <w:lang w:val="en"/>
        </w:rPr>
        <w:t>why</w:t>
      </w:r>
      <w:r w:rsidR="00AA1182" w:rsidRPr="00CE04A7">
        <w:rPr>
          <w:rFonts w:asciiTheme="minorHAnsi" w:hAnsiTheme="minorHAnsi"/>
          <w:lang w:val="en"/>
        </w:rPr>
        <w:t>” method. To facilitate the process</w:t>
      </w:r>
      <w:r w:rsidR="00FD3ED5" w:rsidRPr="00CE04A7">
        <w:rPr>
          <w:rFonts w:asciiTheme="minorHAnsi" w:hAnsiTheme="minorHAnsi"/>
          <w:lang w:val="en"/>
        </w:rPr>
        <w:t>,</w:t>
      </w:r>
      <w:r w:rsidR="00AA1182" w:rsidRPr="00CE04A7">
        <w:rPr>
          <w:rFonts w:asciiTheme="minorHAnsi" w:hAnsiTheme="minorHAnsi"/>
          <w:lang w:val="en"/>
        </w:rPr>
        <w:t xml:space="preserve"> one should </w:t>
      </w:r>
      <w:r w:rsidRPr="00CE04A7">
        <w:rPr>
          <w:rFonts w:asciiTheme="minorHAnsi" w:hAnsiTheme="minorHAnsi"/>
          <w:lang w:val="en"/>
        </w:rPr>
        <w:t>start with a p</w:t>
      </w:r>
      <w:r w:rsidR="00AA1182" w:rsidRPr="00CE04A7">
        <w:rPr>
          <w:rFonts w:asciiTheme="minorHAnsi" w:hAnsiTheme="minorHAnsi"/>
          <w:lang w:val="en"/>
        </w:rPr>
        <w:t>roblem statement and then ask</w:t>
      </w:r>
      <w:r w:rsidRPr="00CE04A7">
        <w:rPr>
          <w:rFonts w:asciiTheme="minorHAnsi" w:hAnsiTheme="minorHAnsi"/>
          <w:lang w:val="en"/>
        </w:rPr>
        <w:t xml:space="preserve"> five “why” questions that help drill deeper, peeling away layers of symptoms, until the issue that is causing the problem</w:t>
      </w:r>
      <w:r w:rsidR="00FD3ED5" w:rsidRPr="00CE04A7">
        <w:rPr>
          <w:rFonts w:asciiTheme="minorHAnsi" w:hAnsiTheme="minorHAnsi"/>
          <w:lang w:val="en"/>
        </w:rPr>
        <w:t xml:space="preserve"> is uncovered</w:t>
      </w:r>
      <w:r w:rsidRPr="00CE04A7">
        <w:rPr>
          <w:rFonts w:asciiTheme="minorHAnsi" w:hAnsiTheme="minorHAnsi"/>
          <w:lang w:val="en"/>
        </w:rPr>
        <w:t xml:space="preserve">. </w:t>
      </w:r>
      <w:r w:rsidR="00AA1182" w:rsidRPr="00CE04A7">
        <w:rPr>
          <w:rFonts w:asciiTheme="minorHAnsi" w:hAnsiTheme="minorHAnsi"/>
          <w:lang w:val="en"/>
        </w:rPr>
        <w:t>Each “</w:t>
      </w:r>
      <w:r w:rsidR="00FD3ED5" w:rsidRPr="00CE04A7">
        <w:rPr>
          <w:rFonts w:asciiTheme="minorHAnsi" w:hAnsiTheme="minorHAnsi"/>
          <w:lang w:val="en"/>
        </w:rPr>
        <w:t>why</w:t>
      </w:r>
      <w:r w:rsidR="00AA1182" w:rsidRPr="00CE04A7">
        <w:rPr>
          <w:rFonts w:asciiTheme="minorHAnsi" w:hAnsiTheme="minorHAnsi"/>
          <w:lang w:val="en"/>
        </w:rPr>
        <w:t>” question will lead to the next “</w:t>
      </w:r>
      <w:r w:rsidR="00FD3ED5" w:rsidRPr="00CE04A7">
        <w:rPr>
          <w:rFonts w:asciiTheme="minorHAnsi" w:hAnsiTheme="minorHAnsi"/>
          <w:lang w:val="en"/>
        </w:rPr>
        <w:t>why</w:t>
      </w:r>
      <w:r w:rsidR="00AA1182" w:rsidRPr="00CE04A7">
        <w:rPr>
          <w:rFonts w:asciiTheme="minorHAnsi" w:hAnsiTheme="minorHAnsi"/>
          <w:lang w:val="en"/>
        </w:rPr>
        <w:t xml:space="preserve">” question. </w:t>
      </w:r>
      <w:r w:rsidRPr="00CE04A7">
        <w:rPr>
          <w:rFonts w:asciiTheme="minorHAnsi" w:hAnsiTheme="minorHAnsi"/>
          <w:lang w:val="en"/>
        </w:rPr>
        <w:t xml:space="preserve">Asking approximately </w:t>
      </w:r>
      <w:r w:rsidR="00FD3ED5" w:rsidRPr="00CE04A7">
        <w:rPr>
          <w:rFonts w:asciiTheme="minorHAnsi" w:hAnsiTheme="minorHAnsi"/>
          <w:lang w:val="en"/>
        </w:rPr>
        <w:t xml:space="preserve">five </w:t>
      </w:r>
      <w:r w:rsidRPr="00CE04A7">
        <w:rPr>
          <w:rFonts w:asciiTheme="minorHAnsi" w:hAnsiTheme="minorHAnsi"/>
          <w:lang w:val="en"/>
        </w:rPr>
        <w:t xml:space="preserve">questions is a good rule of thumb, but sometimes you may need to ask and answer more or fewer questions to get to the root cause. Your problem statement and </w:t>
      </w:r>
      <w:r w:rsidR="00FD3ED5" w:rsidRPr="00CE04A7">
        <w:rPr>
          <w:rFonts w:asciiTheme="minorHAnsi" w:hAnsiTheme="minorHAnsi"/>
          <w:lang w:val="en"/>
        </w:rPr>
        <w:t>“</w:t>
      </w:r>
      <w:r w:rsidRPr="00CE04A7">
        <w:rPr>
          <w:rFonts w:asciiTheme="minorHAnsi" w:hAnsiTheme="minorHAnsi"/>
          <w:lang w:val="en"/>
        </w:rPr>
        <w:t>why</w:t>
      </w:r>
      <w:r w:rsidR="00FD3ED5" w:rsidRPr="00CE04A7">
        <w:rPr>
          <w:rFonts w:asciiTheme="minorHAnsi" w:hAnsiTheme="minorHAnsi"/>
          <w:lang w:val="en"/>
        </w:rPr>
        <w:t>”</w:t>
      </w:r>
      <w:r w:rsidRPr="00CE04A7">
        <w:rPr>
          <w:rFonts w:asciiTheme="minorHAnsi" w:hAnsiTheme="minorHAnsi"/>
          <w:lang w:val="en"/>
        </w:rPr>
        <w:t xml:space="preserve"> </w:t>
      </w:r>
      <w:r w:rsidRPr="00CE04A7">
        <w:rPr>
          <w:rFonts w:asciiTheme="minorHAnsi" w:hAnsiTheme="minorHAnsi"/>
          <w:lang w:val="en"/>
        </w:rPr>
        <w:lastRenderedPageBreak/>
        <w:t>answers should be guided by both your interval on the continuum as well as information already gathered during the exploration phase</w:t>
      </w:r>
      <w:r w:rsidR="00067872" w:rsidRPr="00CE04A7">
        <w:rPr>
          <w:rFonts w:asciiTheme="minorHAnsi" w:hAnsiTheme="minorHAnsi"/>
          <w:lang w:val="en"/>
        </w:rPr>
        <w:t xml:space="preserve"> through the population template and the continuum assessment</w:t>
      </w:r>
      <w:r w:rsidRPr="00CE04A7">
        <w:rPr>
          <w:rFonts w:asciiTheme="minorHAnsi" w:hAnsiTheme="minorHAnsi"/>
          <w:lang w:val="en"/>
        </w:rPr>
        <w:t xml:space="preserve">. </w:t>
      </w:r>
    </w:p>
    <w:p w:rsidR="00C65464" w:rsidRDefault="00C65464" w:rsidP="006A3CBF">
      <w:pPr>
        <w:rPr>
          <w:rFonts w:cs="Times New Roman"/>
          <w:sz w:val="24"/>
          <w:szCs w:val="24"/>
        </w:rPr>
      </w:pPr>
    </w:p>
    <w:p w:rsidR="00104E3F" w:rsidRDefault="00104E3F" w:rsidP="006A3CBF">
      <w:pPr>
        <w:rPr>
          <w:rFonts w:cs="Times New Roman"/>
          <w:sz w:val="24"/>
          <w:szCs w:val="24"/>
        </w:rPr>
      </w:pPr>
    </w:p>
    <w:p w:rsidR="00B839DE" w:rsidRPr="00CE04A7" w:rsidRDefault="00AA1182" w:rsidP="006A3CBF">
      <w:pPr>
        <w:rPr>
          <w:rFonts w:cs="Times New Roman"/>
          <w:sz w:val="24"/>
          <w:szCs w:val="24"/>
        </w:rPr>
      </w:pPr>
      <w:r w:rsidRPr="00CE04A7">
        <w:rPr>
          <w:rFonts w:cs="Times New Roman"/>
          <w:sz w:val="24"/>
          <w:szCs w:val="24"/>
        </w:rPr>
        <w:t>The following is a silly</w:t>
      </w:r>
      <w:r w:rsidR="006A3CBF" w:rsidRPr="00CE04A7">
        <w:rPr>
          <w:rFonts w:cs="Times New Roman"/>
          <w:sz w:val="24"/>
          <w:szCs w:val="24"/>
        </w:rPr>
        <w:t xml:space="preserve"> example of the “why” </w:t>
      </w:r>
      <w:r w:rsidR="00270708" w:rsidRPr="00CE04A7">
        <w:rPr>
          <w:rFonts w:cs="Times New Roman"/>
          <w:sz w:val="24"/>
          <w:szCs w:val="24"/>
        </w:rPr>
        <w:t xml:space="preserve">method </w:t>
      </w:r>
      <w:r w:rsidR="006A3CBF" w:rsidRPr="00CE04A7">
        <w:rPr>
          <w:rFonts w:cs="Times New Roman"/>
          <w:sz w:val="24"/>
          <w:szCs w:val="24"/>
        </w:rPr>
        <w:t>of determining a root cause</w:t>
      </w:r>
      <w:r w:rsidRPr="00CE04A7">
        <w:rPr>
          <w:rFonts w:cs="Times New Roman"/>
          <w:sz w:val="24"/>
          <w:szCs w:val="24"/>
        </w:rPr>
        <w:t>, but one that will help elucidate the process</w:t>
      </w:r>
      <w:r w:rsidR="00B839DE" w:rsidRPr="00104E3F">
        <w:rPr>
          <w:rFonts w:cs="Times New Roman"/>
          <w:color w:val="3C567C"/>
          <w:sz w:val="24"/>
          <w:szCs w:val="24"/>
        </w:rPr>
        <w:t xml:space="preserve"> (</w:t>
      </w:r>
      <w:hyperlink r:id="rId8" w:history="1">
        <w:r w:rsidR="00B839DE" w:rsidRPr="00104E3F">
          <w:rPr>
            <w:rStyle w:val="Hyperlink"/>
            <w:rFonts w:eastAsia="Times New Roman" w:cs="Times New Roman"/>
            <w:color w:val="3C567C"/>
            <w:sz w:val="24"/>
            <w:szCs w:val="24"/>
          </w:rPr>
          <w:t>http://www.isixsigma.com/tools-templates/cause-effect/determine-root-cause-5-whys/</w:t>
        </w:r>
      </w:hyperlink>
      <w:r w:rsidR="00B839DE" w:rsidRPr="00104E3F">
        <w:rPr>
          <w:rFonts w:eastAsia="Times New Roman" w:cs="Times New Roman"/>
          <w:color w:val="3C567C"/>
          <w:sz w:val="24"/>
          <w:szCs w:val="24"/>
        </w:rPr>
        <w:t>)</w:t>
      </w:r>
      <w:r w:rsidR="006A3CBF" w:rsidRPr="00CE04A7">
        <w:rPr>
          <w:rFonts w:eastAsia="Times New Roman" w:cs="Times New Roman"/>
          <w:color w:val="000000"/>
          <w:sz w:val="24"/>
          <w:szCs w:val="24"/>
        </w:rPr>
        <w:t xml:space="preserve">: </w:t>
      </w:r>
    </w:p>
    <w:p w:rsidR="006A3CBF" w:rsidRDefault="006A3CBF" w:rsidP="00CE04A7">
      <w:pPr>
        <w:spacing w:after="0" w:line="20" w:lineRule="atLeast"/>
        <w:rPr>
          <w:rFonts w:eastAsia="Times New Roman" w:cs="Times New Roman"/>
          <w:color w:val="000000"/>
          <w:sz w:val="24"/>
          <w:szCs w:val="24"/>
        </w:rPr>
      </w:pPr>
      <w:r w:rsidRPr="00CE04A7">
        <w:rPr>
          <w:rFonts w:eastAsia="Times New Roman" w:cs="Times New Roman"/>
          <w:b/>
          <w:bCs/>
          <w:color w:val="000000"/>
          <w:sz w:val="24"/>
          <w:szCs w:val="24"/>
        </w:rPr>
        <w:t>Problem Statement:</w:t>
      </w:r>
      <w:r w:rsidRPr="00CE04A7">
        <w:rPr>
          <w:rFonts w:eastAsia="Times New Roman" w:cs="Times New Roman"/>
          <w:color w:val="000000"/>
          <w:sz w:val="24"/>
          <w:szCs w:val="24"/>
        </w:rPr>
        <w:t xml:space="preserve"> You are on your way home from work and your car stops in the middle of the road.</w:t>
      </w:r>
    </w:p>
    <w:p w:rsidR="00C65464" w:rsidRPr="00C65464" w:rsidRDefault="00C65464" w:rsidP="00CE04A7">
      <w:pPr>
        <w:spacing w:after="0" w:line="20" w:lineRule="atLeast"/>
        <w:rPr>
          <w:rFonts w:eastAsia="Times New Roman" w:cs="Times New Roman"/>
          <w:b/>
          <w:bCs/>
          <w:color w:val="000000"/>
          <w:sz w:val="8"/>
          <w:szCs w:val="8"/>
        </w:rPr>
      </w:pPr>
    </w:p>
    <w:p w:rsidR="00CE04A7" w:rsidRDefault="00B839DE" w:rsidP="00CE04A7">
      <w:pPr>
        <w:pStyle w:val="ListParagraph"/>
        <w:numPr>
          <w:ilvl w:val="0"/>
          <w:numId w:val="6"/>
        </w:numPr>
        <w:spacing w:after="0" w:line="18" w:lineRule="atLeast"/>
        <w:ind w:hanging="720"/>
        <w:rPr>
          <w:rFonts w:eastAsia="Times New Roman" w:cs="Times New Roman"/>
          <w:color w:val="000000"/>
          <w:sz w:val="24"/>
          <w:szCs w:val="24"/>
        </w:rPr>
      </w:pPr>
      <w:r w:rsidRPr="00CE04A7">
        <w:rPr>
          <w:rFonts w:eastAsia="Times New Roman" w:cs="Times New Roman"/>
          <w:b/>
          <w:bCs/>
          <w:color w:val="000000"/>
          <w:sz w:val="24"/>
          <w:szCs w:val="24"/>
        </w:rPr>
        <w:t>Why</w:t>
      </w:r>
      <w:r w:rsidR="00CE04A7">
        <w:rPr>
          <w:rFonts w:eastAsia="Times New Roman" w:cs="Times New Roman"/>
          <w:color w:val="000000"/>
          <w:sz w:val="24"/>
          <w:szCs w:val="24"/>
        </w:rPr>
        <w:t xml:space="preserve"> did your car stop?</w:t>
      </w:r>
    </w:p>
    <w:p w:rsidR="00B839DE" w:rsidRDefault="00B839DE" w:rsidP="00CE04A7">
      <w:pPr>
        <w:pStyle w:val="ListParagraph"/>
        <w:numPr>
          <w:ilvl w:val="0"/>
          <w:numId w:val="8"/>
        </w:numPr>
        <w:spacing w:after="0" w:line="18" w:lineRule="atLeast"/>
        <w:rPr>
          <w:rFonts w:eastAsia="Times New Roman" w:cs="Times New Roman"/>
          <w:color w:val="000000"/>
          <w:sz w:val="24"/>
          <w:szCs w:val="24"/>
        </w:rPr>
      </w:pPr>
      <w:r w:rsidRPr="00CE04A7">
        <w:rPr>
          <w:rFonts w:eastAsia="Times New Roman" w:cs="Times New Roman"/>
          <w:color w:val="000000"/>
          <w:sz w:val="24"/>
          <w:szCs w:val="24"/>
        </w:rPr>
        <w:t>Because it ran out of gas.</w:t>
      </w:r>
    </w:p>
    <w:p w:rsidR="00CE04A7" w:rsidRPr="00104E3F" w:rsidRDefault="00CE04A7" w:rsidP="00CE04A7">
      <w:pPr>
        <w:pStyle w:val="ListParagraph"/>
        <w:spacing w:after="0" w:line="18" w:lineRule="atLeast"/>
        <w:ind w:left="1800"/>
        <w:rPr>
          <w:rFonts w:eastAsia="Times New Roman" w:cs="Times New Roman"/>
          <w:color w:val="000000"/>
          <w:sz w:val="14"/>
          <w:szCs w:val="14"/>
        </w:rPr>
      </w:pPr>
    </w:p>
    <w:p w:rsidR="00CE04A7" w:rsidRDefault="00B839DE" w:rsidP="00CE04A7">
      <w:pPr>
        <w:pStyle w:val="ListParagraph"/>
        <w:numPr>
          <w:ilvl w:val="0"/>
          <w:numId w:val="6"/>
        </w:numPr>
        <w:spacing w:after="0" w:line="18" w:lineRule="atLeast"/>
        <w:ind w:hanging="720"/>
        <w:rPr>
          <w:rFonts w:eastAsia="Times New Roman" w:cs="Times New Roman"/>
          <w:color w:val="000000"/>
          <w:sz w:val="24"/>
          <w:szCs w:val="24"/>
        </w:rPr>
      </w:pPr>
      <w:r w:rsidRPr="00CE04A7">
        <w:rPr>
          <w:rFonts w:eastAsia="Times New Roman" w:cs="Times New Roman"/>
          <w:b/>
          <w:bCs/>
          <w:color w:val="000000"/>
          <w:sz w:val="24"/>
          <w:szCs w:val="24"/>
        </w:rPr>
        <w:t>Why</w:t>
      </w:r>
      <w:r w:rsidR="00CE04A7">
        <w:rPr>
          <w:rFonts w:eastAsia="Times New Roman" w:cs="Times New Roman"/>
          <w:color w:val="000000"/>
          <w:sz w:val="24"/>
          <w:szCs w:val="24"/>
        </w:rPr>
        <w:t xml:space="preserve"> did it run out of gas?</w:t>
      </w:r>
    </w:p>
    <w:p w:rsidR="00B839DE" w:rsidRDefault="00B839DE" w:rsidP="00CE04A7">
      <w:pPr>
        <w:pStyle w:val="ListParagraph"/>
        <w:numPr>
          <w:ilvl w:val="0"/>
          <w:numId w:val="8"/>
        </w:numPr>
        <w:spacing w:after="0" w:line="18" w:lineRule="atLeast"/>
        <w:rPr>
          <w:rFonts w:eastAsia="Times New Roman" w:cs="Times New Roman"/>
          <w:color w:val="000000"/>
          <w:sz w:val="24"/>
          <w:szCs w:val="24"/>
        </w:rPr>
      </w:pPr>
      <w:r w:rsidRPr="00CE04A7">
        <w:rPr>
          <w:rFonts w:eastAsia="Times New Roman" w:cs="Times New Roman"/>
          <w:color w:val="000000"/>
          <w:sz w:val="24"/>
          <w:szCs w:val="24"/>
        </w:rPr>
        <w:t>Because I didn’t buy any gas on my way to work.</w:t>
      </w:r>
    </w:p>
    <w:p w:rsidR="00CE04A7" w:rsidRPr="00104E3F" w:rsidRDefault="00CE04A7" w:rsidP="00CE04A7">
      <w:pPr>
        <w:pStyle w:val="ListParagraph"/>
        <w:spacing w:after="0" w:line="18" w:lineRule="atLeast"/>
        <w:ind w:left="1800"/>
        <w:rPr>
          <w:rFonts w:eastAsia="Times New Roman" w:cs="Times New Roman"/>
          <w:color w:val="000000"/>
          <w:sz w:val="14"/>
          <w:szCs w:val="14"/>
        </w:rPr>
      </w:pPr>
    </w:p>
    <w:p w:rsidR="00CE04A7" w:rsidRDefault="00B839DE" w:rsidP="00CE04A7">
      <w:pPr>
        <w:pStyle w:val="ListParagraph"/>
        <w:numPr>
          <w:ilvl w:val="0"/>
          <w:numId w:val="6"/>
        </w:numPr>
        <w:spacing w:after="0" w:line="18" w:lineRule="atLeast"/>
        <w:ind w:hanging="720"/>
        <w:rPr>
          <w:rFonts w:eastAsia="Times New Roman" w:cs="Times New Roman"/>
          <w:color w:val="000000"/>
          <w:sz w:val="24"/>
          <w:szCs w:val="24"/>
        </w:rPr>
      </w:pPr>
      <w:r w:rsidRPr="00CE04A7">
        <w:rPr>
          <w:rFonts w:eastAsia="Times New Roman" w:cs="Times New Roman"/>
          <w:b/>
          <w:bCs/>
          <w:color w:val="000000"/>
          <w:sz w:val="24"/>
          <w:szCs w:val="24"/>
        </w:rPr>
        <w:t>Why</w:t>
      </w:r>
      <w:r w:rsidRPr="00CE04A7">
        <w:rPr>
          <w:rFonts w:eastAsia="Times New Roman" w:cs="Times New Roman"/>
          <w:color w:val="000000"/>
          <w:sz w:val="24"/>
          <w:szCs w:val="24"/>
        </w:rPr>
        <w:t xml:space="preserve"> didn’t </w:t>
      </w:r>
      <w:r w:rsidR="00CE04A7">
        <w:rPr>
          <w:rFonts w:eastAsia="Times New Roman" w:cs="Times New Roman"/>
          <w:color w:val="000000"/>
          <w:sz w:val="24"/>
          <w:szCs w:val="24"/>
        </w:rPr>
        <w:t>you buy any gas this morning?</w:t>
      </w:r>
    </w:p>
    <w:p w:rsidR="00B839DE" w:rsidRDefault="00B839DE" w:rsidP="00CE04A7">
      <w:pPr>
        <w:pStyle w:val="ListParagraph"/>
        <w:numPr>
          <w:ilvl w:val="0"/>
          <w:numId w:val="8"/>
        </w:numPr>
        <w:spacing w:after="0" w:line="18" w:lineRule="atLeast"/>
        <w:rPr>
          <w:rFonts w:eastAsia="Times New Roman" w:cs="Times New Roman"/>
          <w:color w:val="000000"/>
          <w:sz w:val="24"/>
          <w:szCs w:val="24"/>
        </w:rPr>
      </w:pPr>
      <w:r w:rsidRPr="00CE04A7">
        <w:rPr>
          <w:rFonts w:eastAsia="Times New Roman" w:cs="Times New Roman"/>
          <w:color w:val="000000"/>
          <w:sz w:val="24"/>
          <w:szCs w:val="24"/>
        </w:rPr>
        <w:t>Because I didn’t have any money.</w:t>
      </w:r>
    </w:p>
    <w:p w:rsidR="00CE04A7" w:rsidRPr="00104E3F" w:rsidRDefault="00CE04A7" w:rsidP="00CE04A7">
      <w:pPr>
        <w:pStyle w:val="ListParagraph"/>
        <w:spacing w:after="0" w:line="18" w:lineRule="atLeast"/>
        <w:ind w:left="1800"/>
        <w:rPr>
          <w:rFonts w:eastAsia="Times New Roman" w:cs="Times New Roman"/>
          <w:color w:val="000000"/>
          <w:sz w:val="14"/>
          <w:szCs w:val="14"/>
        </w:rPr>
      </w:pPr>
    </w:p>
    <w:p w:rsidR="00CE04A7" w:rsidRDefault="00B839DE" w:rsidP="00CE04A7">
      <w:pPr>
        <w:pStyle w:val="ListParagraph"/>
        <w:numPr>
          <w:ilvl w:val="0"/>
          <w:numId w:val="6"/>
        </w:numPr>
        <w:spacing w:after="0" w:line="18" w:lineRule="atLeast"/>
        <w:ind w:hanging="720"/>
        <w:rPr>
          <w:rFonts w:eastAsia="Times New Roman" w:cs="Times New Roman"/>
          <w:color w:val="000000"/>
          <w:sz w:val="24"/>
          <w:szCs w:val="24"/>
        </w:rPr>
      </w:pPr>
      <w:r w:rsidRPr="00CE04A7">
        <w:rPr>
          <w:rFonts w:eastAsia="Times New Roman" w:cs="Times New Roman"/>
          <w:b/>
          <w:bCs/>
          <w:color w:val="000000"/>
          <w:sz w:val="24"/>
          <w:szCs w:val="24"/>
        </w:rPr>
        <w:t>Why</w:t>
      </w:r>
      <w:r w:rsidR="00CE04A7">
        <w:rPr>
          <w:rFonts w:eastAsia="Times New Roman" w:cs="Times New Roman"/>
          <w:color w:val="000000"/>
          <w:sz w:val="24"/>
          <w:szCs w:val="24"/>
        </w:rPr>
        <w:t xml:space="preserve"> didn’t you have any money?</w:t>
      </w:r>
    </w:p>
    <w:p w:rsidR="00B839DE" w:rsidRDefault="00B839DE" w:rsidP="00CE04A7">
      <w:pPr>
        <w:pStyle w:val="ListParagraph"/>
        <w:numPr>
          <w:ilvl w:val="0"/>
          <w:numId w:val="8"/>
        </w:numPr>
        <w:spacing w:after="0" w:line="18" w:lineRule="atLeast"/>
        <w:rPr>
          <w:rFonts w:eastAsia="Times New Roman" w:cs="Times New Roman"/>
          <w:color w:val="000000"/>
          <w:sz w:val="24"/>
          <w:szCs w:val="24"/>
        </w:rPr>
      </w:pPr>
      <w:r w:rsidRPr="00CE04A7">
        <w:rPr>
          <w:rFonts w:eastAsia="Times New Roman" w:cs="Times New Roman"/>
          <w:color w:val="000000"/>
          <w:sz w:val="24"/>
          <w:szCs w:val="24"/>
        </w:rPr>
        <w:t>Because I lost it all last night in a poker game.</w:t>
      </w:r>
    </w:p>
    <w:p w:rsidR="00CE04A7" w:rsidRPr="00104E3F" w:rsidRDefault="00CE04A7" w:rsidP="00CE04A7">
      <w:pPr>
        <w:pStyle w:val="ListParagraph"/>
        <w:spacing w:after="0" w:line="18" w:lineRule="atLeast"/>
        <w:ind w:left="1800"/>
        <w:rPr>
          <w:rFonts w:eastAsia="Times New Roman" w:cs="Times New Roman"/>
          <w:color w:val="000000"/>
          <w:sz w:val="14"/>
          <w:szCs w:val="14"/>
        </w:rPr>
      </w:pPr>
    </w:p>
    <w:p w:rsidR="00CE04A7" w:rsidRDefault="00B839DE" w:rsidP="00CE04A7">
      <w:pPr>
        <w:pStyle w:val="ListParagraph"/>
        <w:numPr>
          <w:ilvl w:val="0"/>
          <w:numId w:val="6"/>
        </w:numPr>
        <w:spacing w:after="0" w:line="18" w:lineRule="atLeast"/>
        <w:ind w:hanging="720"/>
        <w:rPr>
          <w:rFonts w:eastAsia="Times New Roman" w:cs="Times New Roman"/>
          <w:color w:val="000000"/>
          <w:sz w:val="24"/>
          <w:szCs w:val="24"/>
        </w:rPr>
      </w:pPr>
      <w:r w:rsidRPr="00CE04A7">
        <w:rPr>
          <w:rFonts w:eastAsia="Times New Roman" w:cs="Times New Roman"/>
          <w:b/>
          <w:bCs/>
          <w:color w:val="000000"/>
          <w:sz w:val="24"/>
          <w:szCs w:val="24"/>
        </w:rPr>
        <w:t>Why</w:t>
      </w:r>
      <w:r w:rsidRPr="00CE04A7">
        <w:rPr>
          <w:rFonts w:eastAsia="Times New Roman" w:cs="Times New Roman"/>
          <w:color w:val="000000"/>
          <w:sz w:val="24"/>
          <w:szCs w:val="24"/>
        </w:rPr>
        <w:t xml:space="preserve"> did you lose your mone</w:t>
      </w:r>
      <w:r w:rsidR="00CE04A7">
        <w:rPr>
          <w:rFonts w:eastAsia="Times New Roman" w:cs="Times New Roman"/>
          <w:color w:val="000000"/>
          <w:sz w:val="24"/>
          <w:szCs w:val="24"/>
        </w:rPr>
        <w:t>y in last night’s poker game?</w:t>
      </w:r>
    </w:p>
    <w:p w:rsidR="00B839DE" w:rsidRDefault="00B839DE" w:rsidP="00C65464">
      <w:pPr>
        <w:pStyle w:val="ListParagraph"/>
        <w:numPr>
          <w:ilvl w:val="0"/>
          <w:numId w:val="8"/>
        </w:numPr>
        <w:spacing w:after="0" w:line="18" w:lineRule="atLeast"/>
        <w:rPr>
          <w:rFonts w:eastAsia="Times New Roman" w:cs="Times New Roman"/>
          <w:color w:val="000000"/>
          <w:sz w:val="24"/>
          <w:szCs w:val="24"/>
        </w:rPr>
      </w:pPr>
      <w:r w:rsidRPr="00CE04A7">
        <w:rPr>
          <w:rFonts w:eastAsia="Times New Roman" w:cs="Times New Roman"/>
          <w:color w:val="000000"/>
          <w:sz w:val="24"/>
          <w:szCs w:val="24"/>
        </w:rPr>
        <w:t>Because I’m not very good at “bluffing” when I don’t have a good hand.</w:t>
      </w:r>
    </w:p>
    <w:p w:rsidR="00C65464" w:rsidRPr="00CE04A7" w:rsidRDefault="00C65464" w:rsidP="00C65464">
      <w:pPr>
        <w:pStyle w:val="ListParagraph"/>
        <w:spacing w:after="0" w:line="18" w:lineRule="atLeast"/>
        <w:ind w:left="1800"/>
        <w:rPr>
          <w:rFonts w:eastAsia="Times New Roman" w:cs="Times New Roman"/>
          <w:color w:val="000000"/>
          <w:sz w:val="24"/>
          <w:szCs w:val="24"/>
        </w:rPr>
      </w:pPr>
    </w:p>
    <w:p w:rsidR="00C65464" w:rsidRDefault="00C65464" w:rsidP="00C65464">
      <w:pPr>
        <w:pStyle w:val="NormalWeb"/>
        <w:spacing w:before="0" w:beforeAutospacing="0" w:after="0" w:afterAutospacing="0"/>
        <w:rPr>
          <w:rFonts w:asciiTheme="minorHAnsi" w:hAnsiTheme="minorHAnsi"/>
          <w:sz w:val="8"/>
          <w:szCs w:val="8"/>
          <w:lang w:val="en"/>
        </w:rPr>
      </w:pPr>
    </w:p>
    <w:p w:rsidR="00104E3F" w:rsidRDefault="00104E3F" w:rsidP="00C65464">
      <w:pPr>
        <w:pStyle w:val="NormalWeb"/>
        <w:spacing w:before="0" w:beforeAutospacing="0" w:after="0" w:afterAutospacing="0"/>
        <w:rPr>
          <w:rFonts w:asciiTheme="minorHAnsi" w:hAnsiTheme="minorHAnsi"/>
          <w:sz w:val="8"/>
          <w:szCs w:val="8"/>
          <w:lang w:val="en"/>
        </w:rPr>
      </w:pPr>
    </w:p>
    <w:p w:rsidR="00104E3F" w:rsidRDefault="00104E3F" w:rsidP="00C65464">
      <w:pPr>
        <w:pStyle w:val="NormalWeb"/>
        <w:spacing w:before="0" w:beforeAutospacing="0" w:after="0" w:afterAutospacing="0"/>
        <w:rPr>
          <w:rFonts w:asciiTheme="minorHAnsi" w:hAnsiTheme="minorHAnsi"/>
          <w:sz w:val="8"/>
          <w:szCs w:val="8"/>
          <w:lang w:val="en"/>
        </w:rPr>
      </w:pPr>
    </w:p>
    <w:p w:rsidR="00104E3F" w:rsidRPr="00C65464" w:rsidRDefault="00104E3F" w:rsidP="00C65464">
      <w:pPr>
        <w:pStyle w:val="NormalWeb"/>
        <w:spacing w:before="0" w:beforeAutospacing="0" w:after="0" w:afterAutospacing="0"/>
        <w:rPr>
          <w:rFonts w:asciiTheme="minorHAnsi" w:hAnsiTheme="minorHAnsi"/>
          <w:sz w:val="8"/>
          <w:szCs w:val="8"/>
          <w:lang w:val="en"/>
        </w:rPr>
      </w:pPr>
    </w:p>
    <w:p w:rsidR="00AA1182" w:rsidRDefault="00AA1182" w:rsidP="00C65464">
      <w:pPr>
        <w:pStyle w:val="NormalWeb"/>
        <w:spacing w:before="0" w:beforeAutospacing="0" w:after="0" w:afterAutospacing="0"/>
        <w:rPr>
          <w:rFonts w:asciiTheme="minorHAnsi" w:hAnsiTheme="minorHAnsi"/>
          <w:lang w:val="en"/>
        </w:rPr>
      </w:pPr>
      <w:r w:rsidRPr="00CE04A7">
        <w:rPr>
          <w:rFonts w:asciiTheme="minorHAnsi" w:hAnsiTheme="minorHAnsi"/>
          <w:lang w:val="en"/>
        </w:rPr>
        <w:t>Another example of the “</w:t>
      </w:r>
      <w:r w:rsidR="00FD3ED5" w:rsidRPr="00CE04A7">
        <w:rPr>
          <w:rFonts w:asciiTheme="minorHAnsi" w:hAnsiTheme="minorHAnsi"/>
          <w:lang w:val="en"/>
        </w:rPr>
        <w:t>why</w:t>
      </w:r>
      <w:r w:rsidRPr="00CE04A7">
        <w:rPr>
          <w:rFonts w:asciiTheme="minorHAnsi" w:hAnsiTheme="minorHAnsi"/>
          <w:lang w:val="en"/>
        </w:rPr>
        <w:t>” method that applies to QIC-AG in the focused interval is as follows</w:t>
      </w:r>
      <w:r w:rsidR="00A938AA" w:rsidRPr="00CE04A7">
        <w:rPr>
          <w:rFonts w:asciiTheme="minorHAnsi" w:hAnsiTheme="minorHAnsi"/>
          <w:lang w:val="en"/>
        </w:rPr>
        <w:t>:</w:t>
      </w:r>
    </w:p>
    <w:p w:rsidR="00C65464" w:rsidRPr="00104E3F" w:rsidRDefault="00C65464" w:rsidP="00C65464">
      <w:pPr>
        <w:pStyle w:val="NormalWeb"/>
        <w:spacing w:before="0" w:beforeAutospacing="0" w:after="0" w:afterAutospacing="0"/>
        <w:rPr>
          <w:rFonts w:asciiTheme="minorHAnsi" w:hAnsiTheme="minorHAnsi"/>
          <w:sz w:val="16"/>
          <w:szCs w:val="16"/>
          <w:lang w:val="en"/>
        </w:rPr>
      </w:pPr>
    </w:p>
    <w:p w:rsidR="00AA1182" w:rsidRDefault="00AA1182" w:rsidP="00C65464">
      <w:pPr>
        <w:spacing w:after="0"/>
        <w:rPr>
          <w:rFonts w:cs="Times New Roman"/>
          <w:sz w:val="24"/>
          <w:szCs w:val="24"/>
        </w:rPr>
      </w:pPr>
      <w:r w:rsidRPr="00CE04A7">
        <w:rPr>
          <w:rFonts w:cs="Times New Roman"/>
          <w:b/>
          <w:sz w:val="24"/>
          <w:szCs w:val="24"/>
        </w:rPr>
        <w:t xml:space="preserve">Problem </w:t>
      </w:r>
      <w:r w:rsidR="00055B29" w:rsidRPr="00CE04A7">
        <w:rPr>
          <w:rFonts w:cs="Times New Roman"/>
          <w:b/>
          <w:sz w:val="24"/>
          <w:szCs w:val="24"/>
        </w:rPr>
        <w:t>S</w:t>
      </w:r>
      <w:r w:rsidRPr="00CE04A7">
        <w:rPr>
          <w:rFonts w:cs="Times New Roman"/>
          <w:b/>
          <w:sz w:val="24"/>
          <w:szCs w:val="24"/>
        </w:rPr>
        <w:t xml:space="preserve">tatement: </w:t>
      </w:r>
      <w:r w:rsidRPr="00CE04A7">
        <w:rPr>
          <w:rFonts w:cs="Times New Roman"/>
          <w:sz w:val="24"/>
          <w:szCs w:val="24"/>
        </w:rPr>
        <w:t>Children with emotional, mental health and behavioral issues are in p</w:t>
      </w:r>
      <w:r w:rsidR="00AF0D08" w:rsidRPr="00CE04A7">
        <w:rPr>
          <w:rFonts w:cs="Times New Roman"/>
          <w:sz w:val="24"/>
          <w:szCs w:val="24"/>
        </w:rPr>
        <w:t>re</w:t>
      </w:r>
      <w:r w:rsidR="00A938AA" w:rsidRPr="00CE04A7">
        <w:rPr>
          <w:rFonts w:cs="Times New Roman"/>
          <w:sz w:val="24"/>
          <w:szCs w:val="24"/>
        </w:rPr>
        <w:t>-</w:t>
      </w:r>
      <w:r w:rsidR="00AF0D08" w:rsidRPr="00CE04A7">
        <w:rPr>
          <w:rFonts w:cs="Times New Roman"/>
          <w:sz w:val="24"/>
          <w:szCs w:val="24"/>
        </w:rPr>
        <w:t>adoptive homes</w:t>
      </w:r>
      <w:r w:rsidRPr="00CE04A7">
        <w:rPr>
          <w:rFonts w:cs="Times New Roman"/>
          <w:sz w:val="24"/>
          <w:szCs w:val="24"/>
        </w:rPr>
        <w:t>, but the permanencies are not finalizing.</w:t>
      </w:r>
    </w:p>
    <w:p w:rsidR="00C65464" w:rsidRPr="00C65464" w:rsidRDefault="00C65464" w:rsidP="00C65464">
      <w:pPr>
        <w:spacing w:after="0"/>
        <w:rPr>
          <w:rFonts w:cs="Times New Roman"/>
          <w:sz w:val="8"/>
          <w:szCs w:val="8"/>
        </w:rPr>
      </w:pPr>
    </w:p>
    <w:p w:rsidR="00C65464" w:rsidRDefault="00AA1182" w:rsidP="00C65464">
      <w:pPr>
        <w:pStyle w:val="ListParagraph"/>
        <w:numPr>
          <w:ilvl w:val="0"/>
          <w:numId w:val="3"/>
        </w:numPr>
        <w:spacing w:after="0" w:line="19" w:lineRule="atLeast"/>
        <w:ind w:left="720" w:firstLine="0"/>
        <w:rPr>
          <w:rFonts w:eastAsia="Times New Roman" w:cs="Times New Roman"/>
          <w:bCs/>
          <w:color w:val="000000"/>
          <w:sz w:val="24"/>
          <w:szCs w:val="24"/>
        </w:rPr>
      </w:pPr>
      <w:r w:rsidRPr="00CE04A7">
        <w:rPr>
          <w:rFonts w:eastAsia="Times New Roman" w:cs="Times New Roman"/>
          <w:b/>
          <w:bCs/>
          <w:color w:val="000000"/>
          <w:sz w:val="24"/>
          <w:szCs w:val="24"/>
        </w:rPr>
        <w:t xml:space="preserve">Why </w:t>
      </w:r>
      <w:r w:rsidRPr="00CE04A7">
        <w:rPr>
          <w:rFonts w:eastAsia="Times New Roman" w:cs="Times New Roman"/>
          <w:bCs/>
          <w:color w:val="000000"/>
          <w:sz w:val="24"/>
          <w:szCs w:val="24"/>
        </w:rPr>
        <w:t>are families not finalizing adoptions or guardianships?</w:t>
      </w:r>
    </w:p>
    <w:p w:rsidR="00AA1182" w:rsidRDefault="00AA1182" w:rsidP="00C65464">
      <w:pPr>
        <w:pStyle w:val="ListParagraph"/>
        <w:numPr>
          <w:ilvl w:val="0"/>
          <w:numId w:val="9"/>
        </w:numPr>
        <w:spacing w:after="0" w:line="19" w:lineRule="atLeast"/>
        <w:ind w:left="1800"/>
        <w:rPr>
          <w:rFonts w:eastAsia="Times New Roman" w:cs="Times New Roman"/>
          <w:bCs/>
          <w:color w:val="000000"/>
          <w:sz w:val="24"/>
          <w:szCs w:val="24"/>
        </w:rPr>
      </w:pPr>
      <w:r w:rsidRPr="00C65464">
        <w:rPr>
          <w:rFonts w:eastAsia="Times New Roman" w:cs="Times New Roman"/>
          <w:bCs/>
          <w:color w:val="000000"/>
          <w:sz w:val="24"/>
          <w:szCs w:val="24"/>
        </w:rPr>
        <w:t>Because they don’t feel emotionally or practically competent/confident to meet the needs of the child.</w:t>
      </w:r>
    </w:p>
    <w:p w:rsidR="00C65464" w:rsidRPr="00104E3F" w:rsidRDefault="00C65464" w:rsidP="00C65464">
      <w:pPr>
        <w:pStyle w:val="ListParagraph"/>
        <w:spacing w:after="0" w:line="19" w:lineRule="atLeast"/>
        <w:ind w:left="1800"/>
        <w:rPr>
          <w:rFonts w:eastAsia="Times New Roman" w:cs="Times New Roman"/>
          <w:bCs/>
          <w:color w:val="000000"/>
          <w:sz w:val="14"/>
          <w:szCs w:val="14"/>
        </w:rPr>
      </w:pPr>
    </w:p>
    <w:p w:rsidR="00AA1182" w:rsidRPr="00CE04A7" w:rsidRDefault="00AA1182" w:rsidP="00C65464">
      <w:pPr>
        <w:pStyle w:val="ListParagraph"/>
        <w:numPr>
          <w:ilvl w:val="0"/>
          <w:numId w:val="3"/>
        </w:numPr>
        <w:spacing w:after="0" w:line="19" w:lineRule="atLeast"/>
        <w:ind w:left="720" w:firstLine="0"/>
        <w:rPr>
          <w:rFonts w:eastAsia="Times New Roman" w:cs="Times New Roman"/>
          <w:bCs/>
          <w:color w:val="000000"/>
          <w:sz w:val="24"/>
          <w:szCs w:val="24"/>
        </w:rPr>
      </w:pPr>
      <w:r w:rsidRPr="00CE04A7">
        <w:rPr>
          <w:rFonts w:eastAsia="Times New Roman" w:cs="Times New Roman"/>
          <w:b/>
          <w:bCs/>
          <w:color w:val="000000"/>
          <w:sz w:val="24"/>
          <w:szCs w:val="24"/>
        </w:rPr>
        <w:t xml:space="preserve">Why </w:t>
      </w:r>
      <w:r w:rsidRPr="00CE04A7">
        <w:rPr>
          <w:rFonts w:eastAsia="Times New Roman" w:cs="Times New Roman"/>
          <w:bCs/>
          <w:color w:val="000000"/>
          <w:sz w:val="24"/>
          <w:szCs w:val="24"/>
        </w:rPr>
        <w:t>don’t families feel emotionally and practically confident to meet the needs of the child?</w:t>
      </w:r>
    </w:p>
    <w:p w:rsidR="00AA1182" w:rsidRDefault="00AA1182" w:rsidP="00C65464">
      <w:pPr>
        <w:pStyle w:val="ListParagraph"/>
        <w:numPr>
          <w:ilvl w:val="0"/>
          <w:numId w:val="9"/>
        </w:numPr>
        <w:spacing w:after="0" w:line="19" w:lineRule="atLeast"/>
        <w:ind w:left="1800"/>
        <w:rPr>
          <w:rFonts w:eastAsia="Times New Roman" w:cs="Times New Roman"/>
          <w:bCs/>
          <w:color w:val="000000"/>
          <w:sz w:val="24"/>
          <w:szCs w:val="24"/>
        </w:rPr>
      </w:pPr>
      <w:r w:rsidRPr="00C65464">
        <w:rPr>
          <w:rFonts w:eastAsia="Times New Roman" w:cs="Times New Roman"/>
          <w:bCs/>
          <w:color w:val="000000"/>
          <w:sz w:val="24"/>
          <w:szCs w:val="24"/>
        </w:rPr>
        <w:t xml:space="preserve">Because the foster care system is not </w:t>
      </w:r>
      <w:r w:rsidR="00951F2E" w:rsidRPr="00C65464">
        <w:rPr>
          <w:rFonts w:eastAsia="Times New Roman" w:cs="Times New Roman"/>
          <w:bCs/>
          <w:color w:val="000000"/>
          <w:sz w:val="24"/>
          <w:szCs w:val="24"/>
        </w:rPr>
        <w:t xml:space="preserve">giving </w:t>
      </w:r>
      <w:r w:rsidRPr="00C65464">
        <w:rPr>
          <w:rFonts w:eastAsia="Times New Roman" w:cs="Times New Roman"/>
          <w:bCs/>
          <w:color w:val="000000"/>
          <w:sz w:val="24"/>
          <w:szCs w:val="24"/>
        </w:rPr>
        <w:t>them the tools they need to feel prepared to assume the role of adoptive parent or guardian.</w:t>
      </w:r>
    </w:p>
    <w:p w:rsidR="00C65464" w:rsidRPr="00104E3F" w:rsidRDefault="00C65464" w:rsidP="00C65464">
      <w:pPr>
        <w:pStyle w:val="ListParagraph"/>
        <w:spacing w:after="0" w:line="19" w:lineRule="atLeast"/>
        <w:ind w:left="1800"/>
        <w:rPr>
          <w:rFonts w:eastAsia="Times New Roman" w:cs="Times New Roman"/>
          <w:bCs/>
          <w:color w:val="000000"/>
          <w:sz w:val="14"/>
          <w:szCs w:val="14"/>
        </w:rPr>
      </w:pPr>
    </w:p>
    <w:p w:rsidR="00C65464" w:rsidRDefault="00AA1182" w:rsidP="00C65464">
      <w:pPr>
        <w:pStyle w:val="ListParagraph"/>
        <w:numPr>
          <w:ilvl w:val="0"/>
          <w:numId w:val="3"/>
        </w:numPr>
        <w:spacing w:after="0" w:line="19" w:lineRule="atLeast"/>
        <w:ind w:left="720" w:firstLine="0"/>
        <w:rPr>
          <w:rFonts w:eastAsia="Times New Roman" w:cs="Times New Roman"/>
          <w:bCs/>
          <w:color w:val="000000"/>
          <w:sz w:val="24"/>
          <w:szCs w:val="24"/>
        </w:rPr>
      </w:pPr>
      <w:r w:rsidRPr="00CE04A7">
        <w:rPr>
          <w:rFonts w:eastAsia="Times New Roman" w:cs="Times New Roman"/>
          <w:b/>
          <w:bCs/>
          <w:color w:val="000000"/>
          <w:sz w:val="24"/>
          <w:szCs w:val="24"/>
        </w:rPr>
        <w:t xml:space="preserve">Why </w:t>
      </w:r>
      <w:r w:rsidRPr="00CE04A7">
        <w:rPr>
          <w:rFonts w:eastAsia="Times New Roman" w:cs="Times New Roman"/>
          <w:bCs/>
          <w:color w:val="000000"/>
          <w:sz w:val="24"/>
          <w:szCs w:val="24"/>
        </w:rPr>
        <w:t xml:space="preserve">is the foster care system not preparing families to assume the role of adoptive parent or </w:t>
      </w:r>
    </w:p>
    <w:p w:rsidR="00C65464" w:rsidRPr="00C65464" w:rsidRDefault="00AA1182" w:rsidP="00C65464">
      <w:pPr>
        <w:pStyle w:val="ListParagraph"/>
        <w:spacing w:after="0" w:line="19" w:lineRule="atLeast"/>
        <w:ind w:firstLine="720"/>
        <w:rPr>
          <w:rFonts w:eastAsia="Times New Roman" w:cs="Times New Roman"/>
          <w:bCs/>
          <w:color w:val="000000"/>
          <w:sz w:val="24"/>
          <w:szCs w:val="24"/>
        </w:rPr>
      </w:pPr>
      <w:r w:rsidRPr="00CE04A7">
        <w:rPr>
          <w:rFonts w:eastAsia="Times New Roman" w:cs="Times New Roman"/>
          <w:bCs/>
          <w:color w:val="000000"/>
          <w:sz w:val="24"/>
          <w:szCs w:val="24"/>
        </w:rPr>
        <w:t>guardian?</w:t>
      </w:r>
    </w:p>
    <w:p w:rsidR="00AA1182" w:rsidRDefault="00E45F5C" w:rsidP="00C65464">
      <w:pPr>
        <w:pStyle w:val="ListParagraph"/>
        <w:numPr>
          <w:ilvl w:val="0"/>
          <w:numId w:val="9"/>
        </w:numPr>
        <w:spacing w:after="0" w:line="19" w:lineRule="atLeast"/>
        <w:ind w:left="1800"/>
        <w:rPr>
          <w:rFonts w:eastAsia="Times New Roman" w:cs="Times New Roman"/>
          <w:bCs/>
          <w:color w:val="000000"/>
          <w:sz w:val="24"/>
          <w:szCs w:val="24"/>
        </w:rPr>
      </w:pPr>
      <w:r w:rsidRPr="00C65464">
        <w:rPr>
          <w:rFonts w:eastAsia="Times New Roman" w:cs="Times New Roman"/>
          <w:bCs/>
          <w:color w:val="000000"/>
          <w:sz w:val="24"/>
          <w:szCs w:val="24"/>
        </w:rPr>
        <w:t>Because t</w:t>
      </w:r>
      <w:r w:rsidR="00620A44" w:rsidRPr="00C65464">
        <w:rPr>
          <w:rFonts w:eastAsia="Times New Roman" w:cs="Times New Roman"/>
          <w:bCs/>
          <w:color w:val="000000"/>
          <w:sz w:val="24"/>
          <w:szCs w:val="24"/>
        </w:rPr>
        <w:t xml:space="preserve">here is a lack of programming </w:t>
      </w:r>
      <w:r w:rsidR="00AA1182" w:rsidRPr="00C65464">
        <w:rPr>
          <w:rFonts w:eastAsia="Times New Roman" w:cs="Times New Roman"/>
          <w:bCs/>
          <w:color w:val="000000"/>
          <w:sz w:val="24"/>
          <w:szCs w:val="24"/>
        </w:rPr>
        <w:t>designed to prepare families for permanence</w:t>
      </w:r>
      <w:r w:rsidRPr="00C65464">
        <w:rPr>
          <w:rFonts w:eastAsia="Times New Roman" w:cs="Times New Roman"/>
          <w:bCs/>
          <w:color w:val="000000"/>
          <w:sz w:val="24"/>
          <w:szCs w:val="24"/>
        </w:rPr>
        <w:t>.</w:t>
      </w:r>
    </w:p>
    <w:p w:rsidR="00C65464" w:rsidRPr="00104E3F" w:rsidRDefault="00C65464" w:rsidP="00C65464">
      <w:pPr>
        <w:pStyle w:val="ListParagraph"/>
        <w:spacing w:after="0" w:line="19" w:lineRule="atLeast"/>
        <w:ind w:left="1800"/>
        <w:rPr>
          <w:rFonts w:eastAsia="Times New Roman" w:cs="Times New Roman"/>
          <w:bCs/>
          <w:color w:val="000000"/>
          <w:sz w:val="14"/>
          <w:szCs w:val="14"/>
        </w:rPr>
      </w:pPr>
    </w:p>
    <w:p w:rsidR="00AA1182" w:rsidRPr="00CE04A7" w:rsidRDefault="00AA1182" w:rsidP="00C65464">
      <w:pPr>
        <w:pStyle w:val="ListParagraph"/>
        <w:numPr>
          <w:ilvl w:val="0"/>
          <w:numId w:val="3"/>
        </w:numPr>
        <w:spacing w:after="0" w:line="19" w:lineRule="atLeast"/>
        <w:ind w:left="720" w:firstLine="0"/>
        <w:rPr>
          <w:rFonts w:eastAsia="Times New Roman" w:cs="Times New Roman"/>
          <w:bCs/>
          <w:color w:val="000000"/>
          <w:sz w:val="24"/>
          <w:szCs w:val="24"/>
        </w:rPr>
      </w:pPr>
      <w:r w:rsidRPr="00CE04A7">
        <w:rPr>
          <w:rFonts w:eastAsia="Times New Roman" w:cs="Times New Roman"/>
          <w:b/>
          <w:bCs/>
          <w:color w:val="000000"/>
          <w:sz w:val="24"/>
          <w:szCs w:val="24"/>
        </w:rPr>
        <w:t xml:space="preserve">Why </w:t>
      </w:r>
      <w:r w:rsidR="00620A44" w:rsidRPr="00CE04A7">
        <w:rPr>
          <w:rFonts w:eastAsia="Times New Roman" w:cs="Times New Roman"/>
          <w:bCs/>
          <w:color w:val="000000"/>
          <w:sz w:val="24"/>
          <w:szCs w:val="24"/>
        </w:rPr>
        <w:t xml:space="preserve">is </w:t>
      </w:r>
      <w:r w:rsidRPr="00CE04A7">
        <w:rPr>
          <w:rFonts w:eastAsia="Times New Roman" w:cs="Times New Roman"/>
          <w:bCs/>
          <w:color w:val="000000"/>
          <w:sz w:val="24"/>
          <w:szCs w:val="24"/>
        </w:rPr>
        <w:t xml:space="preserve">there </w:t>
      </w:r>
      <w:r w:rsidR="00620A44" w:rsidRPr="00CE04A7">
        <w:rPr>
          <w:rFonts w:eastAsia="Times New Roman" w:cs="Times New Roman"/>
          <w:bCs/>
          <w:color w:val="000000"/>
          <w:sz w:val="24"/>
          <w:szCs w:val="24"/>
        </w:rPr>
        <w:t>a lack of programming</w:t>
      </w:r>
      <w:r w:rsidRPr="00CE04A7">
        <w:rPr>
          <w:rFonts w:eastAsia="Times New Roman" w:cs="Times New Roman"/>
          <w:bCs/>
          <w:color w:val="000000"/>
          <w:sz w:val="24"/>
          <w:szCs w:val="24"/>
        </w:rPr>
        <w:t xml:space="preserve"> designed to prepare families for permanence?</w:t>
      </w:r>
    </w:p>
    <w:p w:rsidR="00AA1182" w:rsidRDefault="00E45F5C" w:rsidP="00C65464">
      <w:pPr>
        <w:pStyle w:val="ListParagraph"/>
        <w:numPr>
          <w:ilvl w:val="0"/>
          <w:numId w:val="9"/>
        </w:numPr>
        <w:spacing w:after="0" w:line="19" w:lineRule="atLeast"/>
        <w:ind w:left="1800"/>
        <w:rPr>
          <w:rFonts w:eastAsia="Times New Roman" w:cs="Times New Roman"/>
          <w:bCs/>
          <w:color w:val="000000"/>
          <w:sz w:val="24"/>
          <w:szCs w:val="24"/>
        </w:rPr>
      </w:pPr>
      <w:r w:rsidRPr="00C65464">
        <w:rPr>
          <w:rFonts w:eastAsia="Times New Roman" w:cs="Times New Roman"/>
          <w:bCs/>
          <w:color w:val="000000"/>
          <w:sz w:val="24"/>
          <w:szCs w:val="24"/>
        </w:rPr>
        <w:t>Because there are</w:t>
      </w:r>
      <w:r w:rsidR="00AA1182" w:rsidRPr="00C65464">
        <w:rPr>
          <w:rFonts w:eastAsia="Times New Roman" w:cs="Times New Roman"/>
          <w:bCs/>
          <w:color w:val="000000"/>
          <w:sz w:val="24"/>
          <w:szCs w:val="24"/>
        </w:rPr>
        <w:t xml:space="preserve"> </w:t>
      </w:r>
      <w:r w:rsidR="00620A44" w:rsidRPr="00C65464">
        <w:rPr>
          <w:rFonts w:eastAsia="Times New Roman" w:cs="Times New Roman"/>
          <w:bCs/>
          <w:color w:val="000000"/>
          <w:sz w:val="24"/>
          <w:szCs w:val="24"/>
        </w:rPr>
        <w:t>limited resources</w:t>
      </w:r>
      <w:r w:rsidR="00AA1182" w:rsidRPr="00C65464">
        <w:rPr>
          <w:rFonts w:eastAsia="Times New Roman" w:cs="Times New Roman"/>
          <w:bCs/>
          <w:color w:val="000000"/>
          <w:sz w:val="24"/>
          <w:szCs w:val="24"/>
        </w:rPr>
        <w:t xml:space="preserve"> available for this population</w:t>
      </w:r>
      <w:r w:rsidRPr="00C65464">
        <w:rPr>
          <w:rFonts w:eastAsia="Times New Roman" w:cs="Times New Roman"/>
          <w:bCs/>
          <w:color w:val="000000"/>
          <w:sz w:val="24"/>
          <w:szCs w:val="24"/>
        </w:rPr>
        <w:t>.</w:t>
      </w:r>
    </w:p>
    <w:p w:rsidR="00C65464" w:rsidRPr="00104E3F" w:rsidRDefault="00C65464" w:rsidP="00C65464">
      <w:pPr>
        <w:pStyle w:val="ListParagraph"/>
        <w:spacing w:after="0" w:line="19" w:lineRule="atLeast"/>
        <w:ind w:left="1800"/>
        <w:rPr>
          <w:rFonts w:eastAsia="Times New Roman" w:cs="Times New Roman"/>
          <w:bCs/>
          <w:color w:val="000000"/>
          <w:sz w:val="14"/>
          <w:szCs w:val="14"/>
        </w:rPr>
      </w:pPr>
    </w:p>
    <w:p w:rsidR="00AA1182" w:rsidRPr="00CE04A7" w:rsidRDefault="00AA1182" w:rsidP="00C65464">
      <w:pPr>
        <w:pStyle w:val="ListParagraph"/>
        <w:numPr>
          <w:ilvl w:val="0"/>
          <w:numId w:val="3"/>
        </w:numPr>
        <w:spacing w:after="0" w:line="19" w:lineRule="atLeast"/>
        <w:ind w:left="720" w:firstLine="0"/>
        <w:rPr>
          <w:rFonts w:eastAsia="Times New Roman" w:cs="Times New Roman"/>
          <w:bCs/>
          <w:color w:val="000000"/>
          <w:sz w:val="24"/>
          <w:szCs w:val="24"/>
        </w:rPr>
      </w:pPr>
      <w:r w:rsidRPr="00CE04A7">
        <w:rPr>
          <w:rFonts w:eastAsia="Times New Roman" w:cs="Times New Roman"/>
          <w:b/>
          <w:bCs/>
          <w:color w:val="000000"/>
          <w:sz w:val="24"/>
          <w:szCs w:val="24"/>
        </w:rPr>
        <w:t xml:space="preserve">Why </w:t>
      </w:r>
      <w:r w:rsidRPr="00CE04A7">
        <w:rPr>
          <w:rFonts w:eastAsia="Times New Roman" w:cs="Times New Roman"/>
          <w:bCs/>
          <w:color w:val="000000"/>
          <w:sz w:val="24"/>
          <w:szCs w:val="24"/>
        </w:rPr>
        <w:t>are there limited resources for programs designed to prepare families for permanence?</w:t>
      </w:r>
    </w:p>
    <w:p w:rsidR="00AA1182" w:rsidRPr="00C65464" w:rsidRDefault="00E45F5C" w:rsidP="00C65464">
      <w:pPr>
        <w:pStyle w:val="ListParagraph"/>
        <w:numPr>
          <w:ilvl w:val="0"/>
          <w:numId w:val="9"/>
        </w:numPr>
        <w:spacing w:after="0" w:line="19" w:lineRule="atLeast"/>
        <w:ind w:left="1800"/>
        <w:rPr>
          <w:rFonts w:eastAsia="Times New Roman" w:cs="Times New Roman"/>
          <w:bCs/>
          <w:color w:val="000000"/>
          <w:sz w:val="24"/>
          <w:szCs w:val="24"/>
        </w:rPr>
      </w:pPr>
      <w:r w:rsidRPr="00C65464">
        <w:rPr>
          <w:rFonts w:eastAsia="Times New Roman" w:cs="Times New Roman"/>
          <w:bCs/>
          <w:color w:val="000000"/>
          <w:sz w:val="24"/>
          <w:szCs w:val="24"/>
        </w:rPr>
        <w:t>Because i</w:t>
      </w:r>
      <w:r w:rsidR="00AA1182" w:rsidRPr="00C65464">
        <w:rPr>
          <w:rFonts w:eastAsia="Times New Roman" w:cs="Times New Roman"/>
          <w:bCs/>
          <w:color w:val="000000"/>
          <w:sz w:val="24"/>
          <w:szCs w:val="24"/>
        </w:rPr>
        <w:t>t is not a priority for the site.</w:t>
      </w:r>
    </w:p>
    <w:p w:rsidR="00C65464" w:rsidRPr="00CE04A7" w:rsidRDefault="00C65464" w:rsidP="00582F11">
      <w:pPr>
        <w:rPr>
          <w:rFonts w:cs="Times New Roman"/>
          <w:b/>
          <w:sz w:val="24"/>
          <w:szCs w:val="24"/>
        </w:rPr>
      </w:pPr>
    </w:p>
    <w:p w:rsidR="008E5E12" w:rsidRDefault="00E97BA5" w:rsidP="00C65464">
      <w:pPr>
        <w:pStyle w:val="NormalWeb"/>
        <w:spacing w:before="0" w:beforeAutospacing="0" w:after="0" w:afterAutospacing="0"/>
        <w:rPr>
          <w:rFonts w:asciiTheme="minorHAnsi" w:hAnsiTheme="minorHAnsi"/>
          <w:b/>
          <w:color w:val="3C567C"/>
        </w:rPr>
      </w:pPr>
      <w:r w:rsidRPr="00C65464">
        <w:rPr>
          <w:rFonts w:asciiTheme="minorHAnsi" w:hAnsiTheme="minorHAnsi"/>
          <w:b/>
          <w:color w:val="3C567C"/>
        </w:rPr>
        <w:t>Step Two:</w:t>
      </w:r>
      <w:r w:rsidR="008E5E12" w:rsidRPr="00C65464">
        <w:rPr>
          <w:rFonts w:asciiTheme="minorHAnsi" w:hAnsiTheme="minorHAnsi"/>
          <w:b/>
          <w:color w:val="3C567C"/>
        </w:rPr>
        <w:t xml:space="preserve"> Creating the Steps</w:t>
      </w:r>
    </w:p>
    <w:p w:rsidR="00C65464" w:rsidRPr="00C65464" w:rsidRDefault="00C65464" w:rsidP="00C65464">
      <w:pPr>
        <w:pStyle w:val="NormalWeb"/>
        <w:spacing w:before="0" w:beforeAutospacing="0" w:after="0" w:afterAutospacing="0"/>
        <w:rPr>
          <w:rFonts w:asciiTheme="minorHAnsi" w:hAnsiTheme="minorHAnsi"/>
          <w:b/>
          <w:color w:val="3C567C"/>
          <w:sz w:val="8"/>
          <w:szCs w:val="8"/>
        </w:rPr>
      </w:pPr>
    </w:p>
    <w:p w:rsidR="00582F11" w:rsidRPr="00CE04A7" w:rsidRDefault="00104E3F" w:rsidP="00C65464">
      <w:pPr>
        <w:spacing w:after="0"/>
        <w:rPr>
          <w:rFonts w:cs="Times New Roman"/>
          <w:sz w:val="24"/>
          <w:szCs w:val="24"/>
        </w:rPr>
      </w:pPr>
      <w:r w:rsidRPr="00CE04A7">
        <w:rPr>
          <w:rFonts w:cs="Times New Roman"/>
          <w:b/>
          <w:noProof/>
          <w:sz w:val="24"/>
          <w:szCs w:val="24"/>
        </w:rPr>
        <w:drawing>
          <wp:anchor distT="0" distB="0" distL="114300" distR="114300" simplePos="0" relativeHeight="251658240" behindDoc="1" locked="0" layoutInCell="1" allowOverlap="1" wp14:anchorId="47DBBBFE" wp14:editId="3D1182A7">
            <wp:simplePos x="0" y="0"/>
            <wp:positionH relativeFrom="column">
              <wp:posOffset>0</wp:posOffset>
            </wp:positionH>
            <wp:positionV relativeFrom="paragraph">
              <wp:posOffset>723265</wp:posOffset>
            </wp:positionV>
            <wp:extent cx="6942938" cy="5200650"/>
            <wp:effectExtent l="0" t="0" r="0" b="0"/>
            <wp:wrapNone/>
            <wp:docPr id="3" name="Picture 3" descr="C:\Users\LCohen\AppData\Local\Microsoft\Windows\INetCache\Content.Outlook\YSAURW2Z\TOC Diagram3b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hen\AppData\Local\Microsoft\Windows\INetCache\Content.Outlook\YSAURW2Z\TOC Diagram3b (000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2938" cy="520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11" w:rsidRPr="00CE04A7">
        <w:rPr>
          <w:rFonts w:cs="Times New Roman"/>
          <w:sz w:val="24"/>
          <w:szCs w:val="24"/>
        </w:rPr>
        <w:t>Once you have identified your root cause</w:t>
      </w:r>
      <w:r w:rsidR="00A16119" w:rsidRPr="00CE04A7">
        <w:rPr>
          <w:rFonts w:cs="Times New Roman"/>
          <w:sz w:val="24"/>
          <w:szCs w:val="24"/>
        </w:rPr>
        <w:t>,</w:t>
      </w:r>
      <w:r w:rsidR="00582F11" w:rsidRPr="00CE04A7">
        <w:rPr>
          <w:rFonts w:cs="Times New Roman"/>
          <w:sz w:val="24"/>
          <w:szCs w:val="24"/>
        </w:rPr>
        <w:t xml:space="preserve"> you will </w:t>
      </w:r>
      <w:r w:rsidR="00A711C3" w:rsidRPr="00CE04A7">
        <w:rPr>
          <w:rFonts w:cs="Times New Roman"/>
          <w:sz w:val="24"/>
          <w:szCs w:val="24"/>
        </w:rPr>
        <w:t xml:space="preserve">then </w:t>
      </w:r>
      <w:r w:rsidR="00582F11" w:rsidRPr="00CE04A7">
        <w:rPr>
          <w:rFonts w:cs="Times New Roman"/>
          <w:sz w:val="24"/>
          <w:szCs w:val="24"/>
        </w:rPr>
        <w:t xml:space="preserve">identify the steps that will be used to </w:t>
      </w:r>
      <w:r w:rsidR="00B51597" w:rsidRPr="00CE04A7">
        <w:rPr>
          <w:rFonts w:cs="Times New Roman"/>
          <w:sz w:val="24"/>
          <w:szCs w:val="24"/>
        </w:rPr>
        <w:t xml:space="preserve">take </w:t>
      </w:r>
      <w:r w:rsidR="00582F11" w:rsidRPr="00CE04A7">
        <w:rPr>
          <w:rFonts w:cs="Times New Roman"/>
          <w:sz w:val="24"/>
          <w:szCs w:val="24"/>
        </w:rPr>
        <w:t xml:space="preserve">you from your root cause to your intended outcome. You can think about the steps as a series of </w:t>
      </w:r>
      <w:r w:rsidR="002E2238" w:rsidRPr="00CE04A7">
        <w:rPr>
          <w:rFonts w:cs="Times New Roman"/>
          <w:b/>
          <w:sz w:val="24"/>
          <w:szCs w:val="24"/>
        </w:rPr>
        <w:t>if-then</w:t>
      </w:r>
      <w:r w:rsidR="00582F11" w:rsidRPr="00CE04A7">
        <w:rPr>
          <w:rFonts w:cs="Times New Roman"/>
          <w:sz w:val="24"/>
          <w:szCs w:val="24"/>
        </w:rPr>
        <w:t xml:space="preserve"> </w:t>
      </w:r>
      <w:r w:rsidR="00A711C3" w:rsidRPr="00CE04A7">
        <w:rPr>
          <w:rFonts w:cs="Times New Roman"/>
          <w:sz w:val="24"/>
          <w:szCs w:val="24"/>
        </w:rPr>
        <w:t>s</w:t>
      </w:r>
      <w:r w:rsidR="00582F11" w:rsidRPr="00CE04A7">
        <w:rPr>
          <w:rFonts w:cs="Times New Roman"/>
          <w:sz w:val="24"/>
          <w:szCs w:val="24"/>
        </w:rPr>
        <w:t>tatements</w:t>
      </w:r>
      <w:r w:rsidR="00B51597" w:rsidRPr="00CE04A7">
        <w:rPr>
          <w:rFonts w:cs="Times New Roman"/>
          <w:sz w:val="24"/>
          <w:szCs w:val="24"/>
        </w:rPr>
        <w:t xml:space="preserve"> that represent the causal links between each element</w:t>
      </w:r>
      <w:r w:rsidR="00582F11" w:rsidRPr="00CE04A7">
        <w:rPr>
          <w:rFonts w:cs="Times New Roman"/>
          <w:sz w:val="24"/>
          <w:szCs w:val="24"/>
        </w:rPr>
        <w:t xml:space="preserve"> so </w:t>
      </w:r>
      <w:r w:rsidR="00AF0D08" w:rsidRPr="00CE04A7">
        <w:rPr>
          <w:rFonts w:cs="Times New Roman"/>
          <w:sz w:val="24"/>
          <w:szCs w:val="24"/>
        </w:rPr>
        <w:t>that each step moves you toward</w:t>
      </w:r>
      <w:r w:rsidR="00582F11" w:rsidRPr="00CE04A7">
        <w:rPr>
          <w:rFonts w:cs="Times New Roman"/>
          <w:sz w:val="24"/>
          <w:szCs w:val="24"/>
        </w:rPr>
        <w:t xml:space="preserve"> your desired outcome</w:t>
      </w:r>
      <w:r w:rsidR="00F60CDA" w:rsidRPr="00CE04A7">
        <w:rPr>
          <w:rFonts w:cs="Times New Roman"/>
          <w:sz w:val="24"/>
          <w:szCs w:val="24"/>
        </w:rPr>
        <w:t xml:space="preserve">. </w:t>
      </w:r>
      <w:r w:rsidR="002C794B" w:rsidRPr="00CE04A7">
        <w:rPr>
          <w:rFonts w:cs="Times New Roman"/>
          <w:sz w:val="24"/>
          <w:szCs w:val="24"/>
        </w:rPr>
        <w:t>The desired long-term outcomes for all QIC-AG interventions are: 1) increased post-permanency; 2) improved child well-being; and 3) improved behavioral health for children and youth.</w:t>
      </w:r>
    </w:p>
    <w:p w:rsidR="002C794B" w:rsidRPr="00CE04A7" w:rsidRDefault="002C794B" w:rsidP="008E5E12">
      <w:pPr>
        <w:rPr>
          <w:rFonts w:cs="Times New Roman"/>
          <w:b/>
          <w:sz w:val="24"/>
          <w:szCs w:val="24"/>
        </w:rPr>
      </w:pPr>
    </w:p>
    <w:p w:rsidR="002C794B" w:rsidRPr="00CE04A7" w:rsidRDefault="002C794B" w:rsidP="008E5E12">
      <w:pPr>
        <w:rPr>
          <w:rFonts w:cs="Times New Roman"/>
          <w:b/>
          <w:sz w:val="24"/>
          <w:szCs w:val="24"/>
        </w:rPr>
      </w:pPr>
    </w:p>
    <w:p w:rsidR="00104E3F" w:rsidRDefault="00104E3F" w:rsidP="008E5E12">
      <w:pPr>
        <w:rPr>
          <w:rFonts w:cs="Times New Roman"/>
          <w:b/>
          <w:sz w:val="24"/>
          <w:szCs w:val="24"/>
        </w:rPr>
      </w:pPr>
    </w:p>
    <w:p w:rsidR="00104E3F" w:rsidRDefault="00104E3F" w:rsidP="008E5E12">
      <w:pPr>
        <w:rPr>
          <w:rFonts w:cs="Times New Roman"/>
          <w:b/>
          <w:sz w:val="24"/>
          <w:szCs w:val="24"/>
        </w:rPr>
      </w:pPr>
    </w:p>
    <w:p w:rsidR="00104E3F" w:rsidRDefault="00104E3F" w:rsidP="008E5E12">
      <w:pPr>
        <w:rPr>
          <w:rFonts w:cs="Times New Roman"/>
          <w:b/>
          <w:sz w:val="24"/>
          <w:szCs w:val="24"/>
        </w:rPr>
      </w:pPr>
    </w:p>
    <w:p w:rsidR="00104E3F" w:rsidRDefault="00104E3F" w:rsidP="008E5E12">
      <w:pPr>
        <w:rPr>
          <w:rFonts w:cs="Times New Roman"/>
          <w:b/>
          <w:sz w:val="24"/>
          <w:szCs w:val="24"/>
        </w:rPr>
      </w:pPr>
    </w:p>
    <w:p w:rsidR="00104E3F" w:rsidRDefault="00104E3F" w:rsidP="008E5E12">
      <w:pPr>
        <w:rPr>
          <w:rFonts w:cs="Times New Roman"/>
          <w:b/>
          <w:sz w:val="24"/>
          <w:szCs w:val="24"/>
        </w:rPr>
      </w:pPr>
    </w:p>
    <w:p w:rsidR="00104E3F" w:rsidRDefault="00104E3F" w:rsidP="008E5E12">
      <w:pPr>
        <w:rPr>
          <w:rFonts w:cs="Times New Roman"/>
          <w:b/>
          <w:sz w:val="24"/>
          <w:szCs w:val="24"/>
        </w:rPr>
      </w:pPr>
    </w:p>
    <w:p w:rsidR="00104E3F" w:rsidRDefault="00104E3F" w:rsidP="008E5E12">
      <w:pPr>
        <w:rPr>
          <w:rFonts w:cs="Times New Roman"/>
          <w:b/>
          <w:sz w:val="24"/>
          <w:szCs w:val="24"/>
        </w:rPr>
      </w:pPr>
    </w:p>
    <w:p w:rsidR="00104E3F" w:rsidRDefault="00104E3F" w:rsidP="008E5E12">
      <w:pPr>
        <w:rPr>
          <w:rFonts w:cs="Times New Roman"/>
          <w:b/>
          <w:sz w:val="24"/>
          <w:szCs w:val="24"/>
        </w:rPr>
      </w:pPr>
    </w:p>
    <w:p w:rsidR="00104E3F" w:rsidRDefault="00104E3F" w:rsidP="008E5E12">
      <w:pPr>
        <w:rPr>
          <w:rFonts w:cs="Times New Roman"/>
          <w:b/>
          <w:sz w:val="24"/>
          <w:szCs w:val="24"/>
        </w:rPr>
      </w:pPr>
    </w:p>
    <w:p w:rsidR="00104E3F" w:rsidRDefault="00104E3F" w:rsidP="008E5E12">
      <w:pPr>
        <w:rPr>
          <w:rFonts w:cs="Times New Roman"/>
          <w:b/>
          <w:sz w:val="24"/>
          <w:szCs w:val="24"/>
        </w:rPr>
      </w:pPr>
    </w:p>
    <w:p w:rsidR="008E5E12" w:rsidRDefault="00E97BA5" w:rsidP="00104E3F">
      <w:pPr>
        <w:spacing w:after="0" w:line="240" w:lineRule="auto"/>
        <w:rPr>
          <w:rFonts w:cs="Times New Roman"/>
          <w:b/>
          <w:color w:val="3C567C"/>
          <w:sz w:val="24"/>
          <w:szCs w:val="24"/>
        </w:rPr>
      </w:pPr>
      <w:r w:rsidRPr="00104E3F">
        <w:rPr>
          <w:rFonts w:cs="Times New Roman"/>
          <w:b/>
          <w:color w:val="3C567C"/>
          <w:sz w:val="24"/>
          <w:szCs w:val="24"/>
        </w:rPr>
        <w:t>Step Three:</w:t>
      </w:r>
      <w:r w:rsidR="008E5E12" w:rsidRPr="00104E3F">
        <w:rPr>
          <w:rFonts w:cs="Times New Roman"/>
          <w:b/>
          <w:color w:val="3C567C"/>
          <w:sz w:val="24"/>
          <w:szCs w:val="24"/>
        </w:rPr>
        <w:t xml:space="preserve">  Expanding the </w:t>
      </w:r>
      <w:r w:rsidR="00D36779" w:rsidRPr="00104E3F">
        <w:rPr>
          <w:rFonts w:cs="Times New Roman"/>
          <w:b/>
          <w:color w:val="3C567C"/>
          <w:sz w:val="24"/>
          <w:szCs w:val="24"/>
        </w:rPr>
        <w:t>Steps</w:t>
      </w:r>
    </w:p>
    <w:p w:rsidR="00104E3F" w:rsidRPr="00104E3F" w:rsidRDefault="00104E3F" w:rsidP="00104E3F">
      <w:pPr>
        <w:spacing w:after="0" w:line="240" w:lineRule="auto"/>
        <w:rPr>
          <w:rFonts w:cs="Times New Roman"/>
          <w:b/>
          <w:color w:val="3C567C"/>
          <w:sz w:val="8"/>
          <w:szCs w:val="8"/>
        </w:rPr>
      </w:pPr>
    </w:p>
    <w:p w:rsidR="00BF5345" w:rsidRPr="00CE04A7" w:rsidRDefault="00BF5345" w:rsidP="00331244">
      <w:pPr>
        <w:rPr>
          <w:rFonts w:cs="Times New Roman"/>
          <w:sz w:val="24"/>
          <w:szCs w:val="24"/>
        </w:rPr>
      </w:pPr>
      <w:r w:rsidRPr="00CE04A7">
        <w:rPr>
          <w:rFonts w:cs="Times New Roman"/>
          <w:sz w:val="24"/>
          <w:szCs w:val="24"/>
        </w:rPr>
        <w:t xml:space="preserve">Once the </w:t>
      </w:r>
      <w:r w:rsidR="00D36779" w:rsidRPr="00CE04A7">
        <w:rPr>
          <w:rFonts w:cs="Times New Roman"/>
          <w:sz w:val="24"/>
          <w:szCs w:val="24"/>
        </w:rPr>
        <w:t>steps</w:t>
      </w:r>
      <w:r w:rsidRPr="00CE04A7">
        <w:rPr>
          <w:rFonts w:cs="Times New Roman"/>
          <w:sz w:val="24"/>
          <w:szCs w:val="24"/>
        </w:rPr>
        <w:t xml:space="preserve"> have been delineated</w:t>
      </w:r>
      <w:r w:rsidR="002E2238" w:rsidRPr="00CE04A7">
        <w:rPr>
          <w:rFonts w:cs="Times New Roman"/>
          <w:sz w:val="24"/>
          <w:szCs w:val="24"/>
        </w:rPr>
        <w:t>,</w:t>
      </w:r>
      <w:r w:rsidRPr="00CE04A7">
        <w:rPr>
          <w:rFonts w:cs="Times New Roman"/>
          <w:sz w:val="24"/>
          <w:szCs w:val="24"/>
        </w:rPr>
        <w:t xml:space="preserve"> </w:t>
      </w:r>
      <w:r w:rsidR="002E2238" w:rsidRPr="00CE04A7">
        <w:rPr>
          <w:rFonts w:cs="Times New Roman"/>
          <w:sz w:val="24"/>
          <w:szCs w:val="24"/>
        </w:rPr>
        <w:t xml:space="preserve">the theory </w:t>
      </w:r>
      <w:r w:rsidRPr="00CE04A7">
        <w:rPr>
          <w:rFonts w:cs="Times New Roman"/>
          <w:sz w:val="24"/>
          <w:szCs w:val="24"/>
        </w:rPr>
        <w:t xml:space="preserve">of change can be written in paragraph form. During this process, the </w:t>
      </w:r>
      <w:r w:rsidR="00D36779" w:rsidRPr="00CE04A7">
        <w:rPr>
          <w:rFonts w:cs="Times New Roman"/>
          <w:sz w:val="24"/>
          <w:szCs w:val="24"/>
        </w:rPr>
        <w:t>steps</w:t>
      </w:r>
      <w:r w:rsidRPr="00CE04A7">
        <w:rPr>
          <w:rFonts w:cs="Times New Roman"/>
          <w:sz w:val="24"/>
          <w:szCs w:val="24"/>
        </w:rPr>
        <w:t xml:space="preserve"> can be expanded to include </w:t>
      </w:r>
      <w:r w:rsidR="00E97BA5" w:rsidRPr="00CE04A7">
        <w:rPr>
          <w:rFonts w:cs="Times New Roman"/>
          <w:sz w:val="24"/>
          <w:szCs w:val="24"/>
        </w:rPr>
        <w:t>detail to support the logic. For example, it may be prudent to note the type of preparation that will be provided to improve confidence and competence of the caregiver.</w:t>
      </w:r>
      <w:r w:rsidR="008E5E12" w:rsidRPr="00CE04A7">
        <w:rPr>
          <w:rFonts w:cs="Times New Roman"/>
          <w:sz w:val="24"/>
          <w:szCs w:val="24"/>
        </w:rPr>
        <w:t xml:space="preserve"> The expanded version </w:t>
      </w:r>
      <w:r w:rsidR="00133DCA" w:rsidRPr="00CE04A7">
        <w:rPr>
          <w:rFonts w:cs="Times New Roman"/>
          <w:sz w:val="24"/>
          <w:szCs w:val="24"/>
        </w:rPr>
        <w:t xml:space="preserve">of the </w:t>
      </w:r>
      <w:r w:rsidR="00567B77" w:rsidRPr="00CE04A7">
        <w:rPr>
          <w:rFonts w:cs="Times New Roman"/>
          <w:sz w:val="24"/>
          <w:szCs w:val="24"/>
        </w:rPr>
        <w:t>t</w:t>
      </w:r>
      <w:r w:rsidR="00133DCA" w:rsidRPr="00CE04A7">
        <w:rPr>
          <w:rFonts w:cs="Times New Roman"/>
          <w:sz w:val="24"/>
          <w:szCs w:val="24"/>
        </w:rPr>
        <w:t xml:space="preserve">heory of </w:t>
      </w:r>
      <w:r w:rsidR="00567B77" w:rsidRPr="00CE04A7">
        <w:rPr>
          <w:rFonts w:cs="Times New Roman"/>
          <w:sz w:val="24"/>
          <w:szCs w:val="24"/>
        </w:rPr>
        <w:t xml:space="preserve">change </w:t>
      </w:r>
      <w:r w:rsidR="008E5E12" w:rsidRPr="00CE04A7">
        <w:rPr>
          <w:rFonts w:cs="Times New Roman"/>
          <w:sz w:val="24"/>
          <w:szCs w:val="24"/>
        </w:rPr>
        <w:t>is as follows:</w:t>
      </w:r>
    </w:p>
    <w:p w:rsidR="0030330C" w:rsidRDefault="008E5E12" w:rsidP="008E5E12">
      <w:pPr>
        <w:rPr>
          <w:rFonts w:cs="Times New Roman"/>
          <w:sz w:val="24"/>
          <w:szCs w:val="24"/>
        </w:rPr>
        <w:sectPr w:rsidR="0030330C" w:rsidSect="000F7F62">
          <w:headerReference w:type="default" r:id="rId10"/>
          <w:footerReference w:type="default" r:id="rId11"/>
          <w:pgSz w:w="12240" w:h="15840"/>
          <w:pgMar w:top="720" w:right="720" w:bottom="720" w:left="720" w:header="720" w:footer="720" w:gutter="0"/>
          <w:cols w:space="720"/>
          <w:docGrid w:linePitch="360"/>
        </w:sectPr>
      </w:pPr>
      <w:r w:rsidRPr="00CE04A7">
        <w:rPr>
          <w:rFonts w:cs="Times New Roman"/>
          <w:sz w:val="24"/>
          <w:szCs w:val="24"/>
        </w:rPr>
        <w:t>Caregivers are not finalizing adoptions and guardianship because there are insufficient programs to support this transition. This is especially true for caregivers of children with emotional, behavioral or mental</w:t>
      </w:r>
      <w:r w:rsidR="00AC4F92" w:rsidRPr="00CE04A7">
        <w:rPr>
          <w:rFonts w:cs="Times New Roman"/>
          <w:sz w:val="24"/>
          <w:szCs w:val="24"/>
        </w:rPr>
        <w:t>-</w:t>
      </w:r>
      <w:r w:rsidRPr="00CE04A7">
        <w:rPr>
          <w:rFonts w:cs="Times New Roman"/>
          <w:sz w:val="24"/>
          <w:szCs w:val="24"/>
        </w:rPr>
        <w:t xml:space="preserve">health issues. If making such programs </w:t>
      </w:r>
      <w:r w:rsidR="00133DCA" w:rsidRPr="00CE04A7">
        <w:rPr>
          <w:rFonts w:cs="Times New Roman"/>
          <w:sz w:val="24"/>
          <w:szCs w:val="24"/>
        </w:rPr>
        <w:t xml:space="preserve">available </w:t>
      </w:r>
      <w:r w:rsidRPr="00CE04A7">
        <w:rPr>
          <w:rFonts w:cs="Times New Roman"/>
          <w:sz w:val="24"/>
          <w:szCs w:val="24"/>
        </w:rPr>
        <w:t>becomes a priority as evidenced by the allocation of agency resources</w:t>
      </w:r>
      <w:r w:rsidR="00567B77" w:rsidRPr="00CE04A7">
        <w:rPr>
          <w:rFonts w:cs="Times New Roman"/>
          <w:sz w:val="24"/>
          <w:szCs w:val="24"/>
        </w:rPr>
        <w:t>,</w:t>
      </w:r>
      <w:r w:rsidRPr="00CE04A7">
        <w:rPr>
          <w:rFonts w:cs="Times New Roman"/>
          <w:sz w:val="24"/>
          <w:szCs w:val="24"/>
        </w:rPr>
        <w:t xml:space="preserve"> then a significant barrier to permanency can be addressed. Families will be able to take advantage of preparation classes to improve both their confidence and capabilities related to handling complex behavioral, emotional and mental</w:t>
      </w:r>
      <w:r w:rsidR="00AC4F92" w:rsidRPr="00CE04A7">
        <w:rPr>
          <w:rFonts w:cs="Times New Roman"/>
          <w:sz w:val="24"/>
          <w:szCs w:val="24"/>
        </w:rPr>
        <w:t>-</w:t>
      </w:r>
      <w:r w:rsidRPr="00CE04A7">
        <w:rPr>
          <w:rFonts w:cs="Times New Roman"/>
          <w:sz w:val="24"/>
          <w:szCs w:val="24"/>
        </w:rPr>
        <w:t xml:space="preserve">health issues. Preparation classes will provide a deeper level of understanding of the children and youth’s emotional-behavioral </w:t>
      </w:r>
      <w:r w:rsidR="00055B29" w:rsidRPr="00CE04A7">
        <w:rPr>
          <w:rFonts w:cs="Times New Roman"/>
          <w:sz w:val="24"/>
          <w:szCs w:val="24"/>
        </w:rPr>
        <w:t>.</w:t>
      </w:r>
      <w:r w:rsidRPr="00CE04A7">
        <w:rPr>
          <w:rFonts w:cs="Times New Roman"/>
          <w:sz w:val="24"/>
          <w:szCs w:val="24"/>
        </w:rPr>
        <w:t>issues as well as concrete skills to manage the behaviors.</w:t>
      </w:r>
    </w:p>
    <w:p w:rsidR="008E5E12" w:rsidRPr="00CE04A7" w:rsidRDefault="008E5E12" w:rsidP="008E5E12">
      <w:pPr>
        <w:rPr>
          <w:rFonts w:cs="Times New Roman"/>
          <w:sz w:val="24"/>
          <w:szCs w:val="24"/>
        </w:rPr>
      </w:pPr>
    </w:p>
    <w:p w:rsidR="008E5E12" w:rsidRPr="00CE04A7" w:rsidRDefault="008E5E12" w:rsidP="008E5E12">
      <w:pPr>
        <w:rPr>
          <w:rFonts w:cs="Times New Roman"/>
          <w:sz w:val="24"/>
          <w:szCs w:val="24"/>
        </w:rPr>
      </w:pPr>
      <w:r w:rsidRPr="00CE04A7">
        <w:rPr>
          <w:rFonts w:cs="Times New Roman"/>
          <w:sz w:val="24"/>
          <w:szCs w:val="24"/>
        </w:rPr>
        <w:t>Once prospective adoptive parents have participated in the preparation program, they will feel more confident and capable of addressing complex behaviors. Caregivers who are provided the preparation will, in turn, be more likely to finalize the permanencies and have a greater capacity to sustain stable permanencies.</w:t>
      </w:r>
    </w:p>
    <w:p w:rsidR="00994587" w:rsidRPr="00CE04A7" w:rsidRDefault="00994587" w:rsidP="00994587">
      <w:pPr>
        <w:rPr>
          <w:rFonts w:cs="Times New Roman"/>
          <w:b/>
          <w:sz w:val="24"/>
          <w:szCs w:val="24"/>
        </w:rPr>
      </w:pPr>
    </w:p>
    <w:p w:rsidR="00104E3F" w:rsidRDefault="00104E3F" w:rsidP="00331244">
      <w:pPr>
        <w:rPr>
          <w:rFonts w:cs="Times New Roman"/>
          <w:b/>
          <w:sz w:val="24"/>
          <w:szCs w:val="24"/>
        </w:rPr>
      </w:pPr>
    </w:p>
    <w:p w:rsidR="00331244" w:rsidRDefault="00994587" w:rsidP="00104E3F">
      <w:pPr>
        <w:spacing w:after="0" w:line="240" w:lineRule="auto"/>
        <w:rPr>
          <w:rFonts w:cs="Times New Roman"/>
          <w:b/>
          <w:color w:val="3C567C"/>
          <w:sz w:val="24"/>
          <w:szCs w:val="24"/>
        </w:rPr>
      </w:pPr>
      <w:r w:rsidRPr="00104E3F">
        <w:rPr>
          <w:rFonts w:cs="Times New Roman"/>
          <w:b/>
          <w:color w:val="3C567C"/>
          <w:sz w:val="24"/>
          <w:szCs w:val="24"/>
        </w:rPr>
        <w:t>Step Four:</w:t>
      </w:r>
      <w:r w:rsidR="008E5E12" w:rsidRPr="00104E3F">
        <w:rPr>
          <w:rFonts w:cs="Times New Roman"/>
          <w:b/>
          <w:color w:val="3C567C"/>
          <w:sz w:val="24"/>
          <w:szCs w:val="24"/>
        </w:rPr>
        <w:t xml:space="preserve">  </w:t>
      </w:r>
      <w:r w:rsidR="00331244" w:rsidRPr="00104E3F">
        <w:rPr>
          <w:rFonts w:cs="Times New Roman"/>
          <w:b/>
          <w:color w:val="3C567C"/>
          <w:sz w:val="24"/>
          <w:szCs w:val="24"/>
        </w:rPr>
        <w:t>Testing the Theory of Change</w:t>
      </w:r>
    </w:p>
    <w:p w:rsidR="00104E3F" w:rsidRPr="00104E3F" w:rsidRDefault="00104E3F" w:rsidP="00104E3F">
      <w:pPr>
        <w:spacing w:after="0" w:line="240" w:lineRule="auto"/>
        <w:rPr>
          <w:rFonts w:cs="Times New Roman"/>
          <w:b/>
          <w:color w:val="3C567C"/>
          <w:sz w:val="8"/>
          <w:szCs w:val="8"/>
        </w:rPr>
      </w:pPr>
    </w:p>
    <w:p w:rsidR="00331244" w:rsidRPr="00CE04A7" w:rsidRDefault="00331244" w:rsidP="00104E3F">
      <w:pPr>
        <w:spacing w:after="0" w:line="240" w:lineRule="auto"/>
        <w:rPr>
          <w:rFonts w:cs="Times New Roman"/>
          <w:sz w:val="24"/>
          <w:szCs w:val="24"/>
        </w:rPr>
      </w:pPr>
      <w:r w:rsidRPr="00CE04A7">
        <w:rPr>
          <w:rFonts w:cs="Times New Roman"/>
          <w:sz w:val="24"/>
          <w:szCs w:val="24"/>
        </w:rPr>
        <w:t xml:space="preserve">Once the </w:t>
      </w:r>
      <w:r w:rsidR="002E2238" w:rsidRPr="00CE04A7">
        <w:rPr>
          <w:rFonts w:cs="Times New Roman"/>
          <w:sz w:val="24"/>
          <w:szCs w:val="24"/>
        </w:rPr>
        <w:t>theory of change</w:t>
      </w:r>
      <w:r w:rsidRPr="00CE04A7">
        <w:rPr>
          <w:rFonts w:cs="Times New Roman"/>
          <w:sz w:val="24"/>
          <w:szCs w:val="24"/>
        </w:rPr>
        <w:t xml:space="preserve"> is written, there is still a little more work to be done to ensure the quality of the theory. Quite simply, it is important to make sure that the theory makes sense. This can be done by asking a series of questions </w:t>
      </w:r>
      <w:r w:rsidR="00AF0D08" w:rsidRPr="00CE04A7">
        <w:rPr>
          <w:rFonts w:cs="Times New Roman"/>
          <w:sz w:val="24"/>
          <w:szCs w:val="24"/>
        </w:rPr>
        <w:t xml:space="preserve">that were developed by </w:t>
      </w:r>
      <w:r w:rsidR="00A43862" w:rsidRPr="00CE04A7">
        <w:rPr>
          <w:rFonts w:cs="Times New Roman"/>
          <w:sz w:val="24"/>
          <w:szCs w:val="24"/>
        </w:rPr>
        <w:t>JBS International, Inc. on behalf of the Children’s Bu</w:t>
      </w:r>
      <w:r w:rsidR="00AF0D08" w:rsidRPr="00CE04A7">
        <w:rPr>
          <w:rFonts w:cs="Times New Roman"/>
          <w:sz w:val="24"/>
          <w:szCs w:val="24"/>
        </w:rPr>
        <w:t>reau: Implementation Tool Kit:</w:t>
      </w:r>
    </w:p>
    <w:p w:rsidR="00331244" w:rsidRPr="00CE04A7" w:rsidRDefault="00331244" w:rsidP="00331244">
      <w:pPr>
        <w:rPr>
          <w:rFonts w:cs="Times New Roman"/>
          <w:sz w:val="24"/>
          <w:szCs w:val="24"/>
        </w:rPr>
      </w:pPr>
      <w:r w:rsidRPr="00CE04A7">
        <w:rPr>
          <w:rFonts w:cs="Times New Roman"/>
          <w:b/>
          <w:sz w:val="24"/>
          <w:szCs w:val="24"/>
        </w:rPr>
        <w:t>Plausibility:</w:t>
      </w:r>
      <w:r w:rsidRPr="00CE04A7">
        <w:rPr>
          <w:rFonts w:cs="Times New Roman"/>
          <w:sz w:val="24"/>
          <w:szCs w:val="24"/>
        </w:rPr>
        <w:t xml:space="preserve"> Does the logic of the pathway seem correct?  If we follow the if-then statements</w:t>
      </w:r>
      <w:r w:rsidR="00882463" w:rsidRPr="00CE04A7">
        <w:rPr>
          <w:rFonts w:cs="Times New Roman"/>
          <w:sz w:val="24"/>
          <w:szCs w:val="24"/>
        </w:rPr>
        <w:t>,</w:t>
      </w:r>
      <w:r w:rsidRPr="00CE04A7">
        <w:rPr>
          <w:rFonts w:cs="Times New Roman"/>
          <w:sz w:val="24"/>
          <w:szCs w:val="24"/>
        </w:rPr>
        <w:t xml:space="preserve"> will we get to the outcomes that we desire?</w:t>
      </w:r>
      <w:r w:rsidR="00F65E73" w:rsidRPr="00CE04A7">
        <w:rPr>
          <w:rFonts w:cs="Times New Roman"/>
          <w:sz w:val="24"/>
          <w:szCs w:val="24"/>
        </w:rPr>
        <w:t xml:space="preserve"> What end results </w:t>
      </w:r>
      <w:r w:rsidR="00AC4F92" w:rsidRPr="00CE04A7">
        <w:rPr>
          <w:rFonts w:cs="Times New Roman"/>
          <w:sz w:val="24"/>
          <w:szCs w:val="24"/>
        </w:rPr>
        <w:t xml:space="preserve">do </w:t>
      </w:r>
      <w:r w:rsidR="00F65E73" w:rsidRPr="00CE04A7">
        <w:rPr>
          <w:rFonts w:cs="Times New Roman"/>
          <w:sz w:val="24"/>
          <w:szCs w:val="24"/>
        </w:rPr>
        <w:t>we expect to see?</w:t>
      </w:r>
    </w:p>
    <w:p w:rsidR="00331244" w:rsidRPr="00CE04A7" w:rsidRDefault="00F4022F" w:rsidP="00331244">
      <w:pPr>
        <w:rPr>
          <w:rFonts w:cs="Times New Roman"/>
          <w:sz w:val="24"/>
          <w:szCs w:val="24"/>
        </w:rPr>
      </w:pPr>
      <w:r w:rsidRPr="00CE04A7">
        <w:rPr>
          <w:rFonts w:cs="Times New Roman"/>
          <w:b/>
          <w:sz w:val="24"/>
          <w:szCs w:val="24"/>
        </w:rPr>
        <w:t>Testability:</w:t>
      </w:r>
      <w:r w:rsidRPr="00CE04A7">
        <w:rPr>
          <w:rFonts w:cs="Times New Roman"/>
          <w:sz w:val="24"/>
          <w:szCs w:val="24"/>
        </w:rPr>
        <w:t xml:space="preserve"> Are there </w:t>
      </w:r>
      <w:r w:rsidR="00331244" w:rsidRPr="00CE04A7">
        <w:rPr>
          <w:rFonts w:cs="Times New Roman"/>
          <w:sz w:val="24"/>
          <w:szCs w:val="24"/>
        </w:rPr>
        <w:t xml:space="preserve">credible ways to measure </w:t>
      </w:r>
      <w:r w:rsidRPr="00CE04A7">
        <w:rPr>
          <w:rFonts w:cs="Times New Roman"/>
          <w:sz w:val="24"/>
          <w:szCs w:val="24"/>
        </w:rPr>
        <w:t>whether progress is happening?</w:t>
      </w:r>
    </w:p>
    <w:p w:rsidR="00F4022F" w:rsidRPr="00CE04A7" w:rsidRDefault="00F4022F" w:rsidP="00331244">
      <w:pPr>
        <w:rPr>
          <w:rFonts w:cs="Times New Roman"/>
          <w:sz w:val="24"/>
          <w:szCs w:val="24"/>
        </w:rPr>
      </w:pPr>
      <w:r w:rsidRPr="00CE04A7">
        <w:rPr>
          <w:rFonts w:cs="Times New Roman"/>
          <w:b/>
          <w:sz w:val="24"/>
          <w:szCs w:val="24"/>
        </w:rPr>
        <w:t>Significance:</w:t>
      </w:r>
      <w:r w:rsidRPr="00CE04A7">
        <w:rPr>
          <w:rFonts w:cs="Times New Roman"/>
          <w:sz w:val="24"/>
          <w:szCs w:val="24"/>
        </w:rPr>
        <w:t xml:space="preserve"> Are the desired outcomes important? Is the magnitude of change worth the effort?</w:t>
      </w:r>
    </w:p>
    <w:p w:rsidR="00F4022F" w:rsidRPr="00CE04A7" w:rsidRDefault="00F4022F" w:rsidP="00331244">
      <w:pPr>
        <w:rPr>
          <w:rFonts w:cs="Times New Roman"/>
          <w:sz w:val="24"/>
          <w:szCs w:val="24"/>
        </w:rPr>
      </w:pPr>
      <w:r w:rsidRPr="00CE04A7">
        <w:rPr>
          <w:rFonts w:cs="Times New Roman"/>
          <w:b/>
          <w:sz w:val="24"/>
          <w:szCs w:val="24"/>
        </w:rPr>
        <w:t>Alignment:</w:t>
      </w:r>
      <w:r w:rsidRPr="00CE04A7">
        <w:rPr>
          <w:rFonts w:cs="Times New Roman"/>
          <w:sz w:val="24"/>
          <w:szCs w:val="24"/>
        </w:rPr>
        <w:t xml:space="preserve">  Are the designed outcomes aligned with the agency’s values, vis</w:t>
      </w:r>
      <w:r w:rsidR="00AC4F92" w:rsidRPr="00CE04A7">
        <w:rPr>
          <w:rFonts w:cs="Times New Roman"/>
          <w:sz w:val="24"/>
          <w:szCs w:val="24"/>
        </w:rPr>
        <w:t>i</w:t>
      </w:r>
      <w:r w:rsidRPr="00CE04A7">
        <w:rPr>
          <w:rFonts w:cs="Times New Roman"/>
          <w:sz w:val="24"/>
          <w:szCs w:val="24"/>
        </w:rPr>
        <w:t>on and philosophy?</w:t>
      </w:r>
    </w:p>
    <w:p w:rsidR="004B131F" w:rsidRPr="00CE04A7" w:rsidRDefault="004B131F" w:rsidP="00331244">
      <w:pPr>
        <w:rPr>
          <w:rFonts w:cs="Times New Roman"/>
          <w:sz w:val="24"/>
          <w:szCs w:val="24"/>
        </w:rPr>
      </w:pPr>
    </w:p>
    <w:p w:rsidR="00F4022F" w:rsidRPr="00CE04A7" w:rsidRDefault="00F4022F" w:rsidP="00331244">
      <w:pPr>
        <w:rPr>
          <w:rFonts w:cs="Times New Roman"/>
          <w:sz w:val="24"/>
          <w:szCs w:val="24"/>
        </w:rPr>
      </w:pPr>
      <w:r w:rsidRPr="00CE04A7">
        <w:rPr>
          <w:rFonts w:cs="Times New Roman"/>
          <w:sz w:val="24"/>
          <w:szCs w:val="24"/>
        </w:rPr>
        <w:t>It is important to remember that a theory of change may be altered as the thinking about the problem becomes clearer</w:t>
      </w:r>
      <w:r w:rsidR="00055B29" w:rsidRPr="00CE04A7">
        <w:rPr>
          <w:rFonts w:cs="Times New Roman"/>
          <w:sz w:val="24"/>
          <w:szCs w:val="24"/>
        </w:rPr>
        <w:t>.</w:t>
      </w:r>
      <w:r w:rsidR="008270FE">
        <w:rPr>
          <w:rFonts w:cs="Times New Roman"/>
          <w:sz w:val="24"/>
          <w:szCs w:val="24"/>
        </w:rPr>
        <w:t>]</w:t>
      </w:r>
    </w:p>
    <w:p w:rsidR="00423879" w:rsidRPr="00CE04A7" w:rsidRDefault="00423879">
      <w:pPr>
        <w:rPr>
          <w:sz w:val="24"/>
          <w:szCs w:val="24"/>
        </w:rPr>
      </w:pPr>
    </w:p>
    <w:p w:rsidR="000F7F62" w:rsidRPr="00CE04A7" w:rsidRDefault="000F7F62">
      <w:pPr>
        <w:rPr>
          <w:sz w:val="24"/>
          <w:szCs w:val="24"/>
        </w:rPr>
      </w:pPr>
    </w:p>
    <w:p w:rsidR="0030330C" w:rsidRDefault="0030330C" w:rsidP="00A43862">
      <w:pPr>
        <w:rPr>
          <w:sz w:val="24"/>
          <w:szCs w:val="24"/>
        </w:rPr>
      </w:pPr>
    </w:p>
    <w:p w:rsidR="0030330C" w:rsidRPr="0030330C" w:rsidRDefault="0030330C" w:rsidP="0030330C">
      <w:pPr>
        <w:rPr>
          <w:sz w:val="24"/>
          <w:szCs w:val="24"/>
        </w:rPr>
      </w:pPr>
    </w:p>
    <w:p w:rsidR="0030330C" w:rsidRPr="0030330C" w:rsidRDefault="0030330C" w:rsidP="0030330C">
      <w:pPr>
        <w:rPr>
          <w:sz w:val="24"/>
          <w:szCs w:val="24"/>
        </w:rPr>
      </w:pPr>
    </w:p>
    <w:p w:rsidR="0030330C" w:rsidRPr="0030330C" w:rsidRDefault="0030330C" w:rsidP="0030330C">
      <w:pPr>
        <w:rPr>
          <w:sz w:val="24"/>
          <w:szCs w:val="24"/>
        </w:rPr>
      </w:pPr>
    </w:p>
    <w:p w:rsidR="0030330C" w:rsidRPr="0030330C" w:rsidRDefault="0030330C" w:rsidP="0030330C">
      <w:pPr>
        <w:rPr>
          <w:sz w:val="24"/>
          <w:szCs w:val="24"/>
        </w:rPr>
      </w:pPr>
      <w:bookmarkStart w:id="0" w:name="_GoBack"/>
      <w:bookmarkEnd w:id="0"/>
    </w:p>
    <w:p w:rsidR="000F7F62" w:rsidRPr="0030330C" w:rsidRDefault="0030330C" w:rsidP="0030330C">
      <w:pPr>
        <w:tabs>
          <w:tab w:val="left" w:pos="2850"/>
        </w:tabs>
        <w:rPr>
          <w:sz w:val="24"/>
          <w:szCs w:val="24"/>
        </w:rPr>
      </w:pPr>
      <w:r>
        <w:rPr>
          <w:sz w:val="24"/>
          <w:szCs w:val="24"/>
        </w:rPr>
        <w:tab/>
      </w:r>
    </w:p>
    <w:sectPr w:rsidR="000F7F62" w:rsidRPr="0030330C" w:rsidSect="000F7F6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ECD" w:rsidRDefault="007A4ECD" w:rsidP="00CA2DED">
      <w:pPr>
        <w:spacing w:after="0" w:line="240" w:lineRule="auto"/>
      </w:pPr>
      <w:r>
        <w:separator/>
      </w:r>
    </w:p>
  </w:endnote>
  <w:endnote w:type="continuationSeparator" w:id="0">
    <w:p w:rsidR="007A4ECD" w:rsidRDefault="007A4ECD" w:rsidP="00CA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ED" w:rsidRPr="00F60776" w:rsidRDefault="00F60776" w:rsidP="00F60776">
    <w:pPr>
      <w:pStyle w:val="Footer"/>
      <w:jc w:val="right"/>
    </w:pPr>
    <w:r>
      <w:rPr>
        <w:color w:val="808080" w:themeColor="background1" w:themeShade="80"/>
        <w:sz w:val="16"/>
        <w:szCs w:val="16"/>
      </w:rPr>
      <w:fldChar w:fldCharType="begin"/>
    </w:r>
    <w:r>
      <w:rPr>
        <w:color w:val="808080" w:themeColor="background1" w:themeShade="80"/>
        <w:sz w:val="16"/>
        <w:szCs w:val="16"/>
      </w:rPr>
      <w:instrText xml:space="preserve"> FILENAME  \* Lower \p  \* MERGEFORMAT </w:instrText>
    </w:r>
    <w:r>
      <w:rPr>
        <w:color w:val="808080" w:themeColor="background1" w:themeShade="80"/>
        <w:sz w:val="16"/>
        <w:szCs w:val="16"/>
      </w:rPr>
      <w:fldChar w:fldCharType="separate"/>
    </w:r>
    <w:r w:rsidR="008270FE">
      <w:rPr>
        <w:noProof/>
        <w:color w:val="808080" w:themeColor="background1" w:themeShade="80"/>
        <w:sz w:val="16"/>
        <w:szCs w:val="16"/>
      </w:rPr>
      <w:t>a:\qic-ag\meetings 2015\professional consortium and all sites mtg sep 2015\meeting materials\handouts\site representatives meeting\root-outcome 36x24.pub.docx</w:t>
    </w:r>
    <w:r>
      <w:rPr>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0C" w:rsidRPr="0030330C" w:rsidRDefault="0030330C" w:rsidP="0030330C">
    <w:pPr>
      <w:pStyle w:val="Footer"/>
      <w:tabs>
        <w:tab w:val="left" w:pos="1073"/>
      </w:tabs>
      <w:rPr>
        <w:color w:val="808080" w:themeColor="background1" w:themeShade="80"/>
        <w:sz w:val="16"/>
        <w:szCs w:val="16"/>
      </w:rPr>
    </w:pPr>
    <w:r>
      <w:rPr>
        <w:color w:val="808080" w:themeColor="background1" w:themeShade="80"/>
        <w:sz w:val="16"/>
        <w:szCs w:val="16"/>
      </w:rPr>
      <w:tab/>
    </w:r>
    <w:r w:rsidRPr="0030330C">
      <w:rPr>
        <w:color w:val="808080" w:themeColor="background1" w:themeShade="80"/>
        <w:sz w:val="16"/>
        <w:szCs w:val="16"/>
      </w:rPr>
      <w:drawing>
        <wp:anchor distT="0" distB="0" distL="114300" distR="114300" simplePos="0" relativeHeight="251659264" behindDoc="0" locked="0" layoutInCell="1" allowOverlap="1" wp14:anchorId="77E79750" wp14:editId="0AA4DBCA">
          <wp:simplePos x="0" y="0"/>
          <wp:positionH relativeFrom="margin">
            <wp:posOffset>38100</wp:posOffset>
          </wp:positionH>
          <wp:positionV relativeFrom="paragraph">
            <wp:posOffset>33020</wp:posOffset>
          </wp:positionV>
          <wp:extent cx="983615" cy="9982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998220"/>
                  </a:xfrm>
                  <a:prstGeom prst="rect">
                    <a:avLst/>
                  </a:prstGeom>
                </pic:spPr>
              </pic:pic>
            </a:graphicData>
          </a:graphic>
          <wp14:sizeRelH relativeFrom="margin">
            <wp14:pctWidth>0</wp14:pctWidth>
          </wp14:sizeRelH>
          <wp14:sizeRelV relativeFrom="margin">
            <wp14:pctHeight>0</wp14:pctHeight>
          </wp14:sizeRelV>
        </wp:anchor>
      </w:drawing>
    </w:r>
    <w:r w:rsidRPr="0030330C">
      <w:rPr>
        <w:color w:val="808080" w:themeColor="background1" w:themeShade="80"/>
        <w:sz w:val="16"/>
        <w:szCs w:val="16"/>
      </w:rPr>
      <w:t>Funded through the Department of Health and Human Services, Administration for Children and Families, Children's Bureau, Grant #90CO1122. The contents of this document do not necessarily reflect the views or policies of the funders, nor does mention of trade names, commercial products or organizations imply endorsement by the U.S. Department of Health and Human Services. This information is in the public domain. Readers are encouraged to copy and share it, but please credit the QIC-AG.</w:t>
    </w:r>
  </w:p>
  <w:p w:rsidR="0030330C" w:rsidRPr="0030330C" w:rsidRDefault="0030330C" w:rsidP="0030330C">
    <w:pPr>
      <w:pStyle w:val="Footer"/>
      <w:tabs>
        <w:tab w:val="left" w:pos="1073"/>
      </w:tabs>
      <w:rPr>
        <w:color w:val="808080" w:themeColor="background1" w:themeShade="80"/>
        <w:sz w:val="16"/>
        <w:szCs w:val="16"/>
      </w:rPr>
    </w:pPr>
  </w:p>
  <w:p w:rsidR="0030330C" w:rsidRPr="0030330C" w:rsidRDefault="0030330C" w:rsidP="0030330C">
    <w:pPr>
      <w:pStyle w:val="Footer"/>
      <w:tabs>
        <w:tab w:val="left" w:pos="1073"/>
      </w:tabs>
      <w:rPr>
        <w:color w:val="808080" w:themeColor="background1" w:themeShade="80"/>
        <w:sz w:val="16"/>
        <w:szCs w:val="16"/>
      </w:rPr>
    </w:pPr>
    <w:r w:rsidRPr="0030330C">
      <w:rPr>
        <w:color w:val="808080" w:themeColor="background1" w:themeShade="80"/>
        <w:sz w:val="16"/>
        <w:szCs w:val="16"/>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30330C" w:rsidRDefault="0030330C" w:rsidP="0030330C">
    <w:pPr>
      <w:pStyle w:val="Footer"/>
      <w:tabs>
        <w:tab w:val="left" w:pos="1073"/>
      </w:tabs>
      <w:rPr>
        <w:color w:val="808080" w:themeColor="background1" w:themeShade="80"/>
        <w:sz w:val="16"/>
        <w:szCs w:val="16"/>
      </w:rPr>
    </w:pPr>
    <w:r>
      <w:rPr>
        <w:color w:val="808080" w:themeColor="background1" w:themeShade="80"/>
        <w:sz w:val="16"/>
        <w:szCs w:val="16"/>
      </w:rPr>
      <w:tab/>
    </w:r>
    <w:r>
      <w:rPr>
        <w:color w:val="808080" w:themeColor="background1" w:themeShade="80"/>
        <w:sz w:val="16"/>
        <w:szCs w:val="16"/>
      </w:rPr>
      <w:tab/>
    </w:r>
  </w:p>
  <w:p w:rsidR="0030330C" w:rsidRDefault="0030330C" w:rsidP="0030330C">
    <w:pPr>
      <w:pStyle w:val="Footer"/>
      <w:tabs>
        <w:tab w:val="left" w:pos="1425"/>
      </w:tabs>
      <w:rPr>
        <w:color w:val="808080" w:themeColor="background1" w:themeShade="80"/>
        <w:sz w:val="16"/>
        <w:szCs w:val="16"/>
      </w:rPr>
    </w:pPr>
    <w:r>
      <w:rPr>
        <w:color w:val="808080" w:themeColor="background1" w:themeShade="80"/>
        <w:sz w:val="16"/>
        <w:szCs w:val="16"/>
      </w:rPr>
      <w:tab/>
    </w:r>
    <w:r>
      <w:rPr>
        <w:color w:val="808080" w:themeColor="background1" w:themeShade="80"/>
        <w:sz w:val="16"/>
        <w:szCs w:val="16"/>
      </w:rPr>
      <w:tab/>
    </w:r>
  </w:p>
  <w:p w:rsidR="0030330C" w:rsidRPr="00F60776" w:rsidRDefault="0030330C" w:rsidP="00F60776">
    <w:pPr>
      <w:pStyle w:val="Footer"/>
      <w:jc w:val="right"/>
    </w:pPr>
    <w:r>
      <w:rPr>
        <w:color w:val="808080" w:themeColor="background1" w:themeShade="80"/>
        <w:sz w:val="16"/>
        <w:szCs w:val="16"/>
      </w:rPr>
      <w:fldChar w:fldCharType="begin"/>
    </w:r>
    <w:r>
      <w:rPr>
        <w:color w:val="808080" w:themeColor="background1" w:themeShade="80"/>
        <w:sz w:val="16"/>
        <w:szCs w:val="16"/>
      </w:rPr>
      <w:instrText xml:space="preserve"> FILENAME  \* Lower \p  \* MERGEFORMAT </w:instrText>
    </w:r>
    <w:r>
      <w:rPr>
        <w:color w:val="808080" w:themeColor="background1" w:themeShade="80"/>
        <w:sz w:val="16"/>
        <w:szCs w:val="16"/>
      </w:rPr>
      <w:fldChar w:fldCharType="separate"/>
    </w:r>
    <w:r>
      <w:rPr>
        <w:noProof/>
        <w:color w:val="808080" w:themeColor="background1" w:themeShade="80"/>
        <w:sz w:val="16"/>
        <w:szCs w:val="16"/>
      </w:rPr>
      <w:t>a:\qic-ag\meetings 2015\professional consortium and all sites mtg sep 2015\meeting materials\handouts\site representatives meeting\root-outcome 36x24.pub.docx</w:t>
    </w:r>
    <w:r>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ECD" w:rsidRDefault="007A4ECD" w:rsidP="00CA2DED">
      <w:pPr>
        <w:spacing w:after="0" w:line="240" w:lineRule="auto"/>
      </w:pPr>
      <w:r>
        <w:separator/>
      </w:r>
    </w:p>
  </w:footnote>
  <w:footnote w:type="continuationSeparator" w:id="0">
    <w:p w:rsidR="007A4ECD" w:rsidRDefault="007A4ECD" w:rsidP="00CA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B8" w:rsidRDefault="002D1FB8" w:rsidP="002D1FB8">
    <w:pPr>
      <w:pStyle w:val="Header"/>
      <w:ind w:firstLine="720"/>
    </w:pPr>
    <w:r w:rsidRPr="00AC5919">
      <w:rPr>
        <w:rFonts w:ascii="Arial Black" w:hAnsi="Arial Black"/>
        <w:noProof/>
        <w:color w:val="285A78"/>
        <w:sz w:val="28"/>
        <w:szCs w:val="28"/>
      </w:rPr>
      <w:drawing>
        <wp:inline distT="0" distB="0" distL="0" distR="0" wp14:anchorId="2B7E92F4" wp14:editId="31D853D0">
          <wp:extent cx="5486400" cy="410747"/>
          <wp:effectExtent l="0" t="0" r="0" b="8890"/>
          <wp:docPr id="4" name="Picture 4"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7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5.25pt" o:bullet="t">
        <v:imagedata r:id="rId1" o:title="bullet"/>
      </v:shape>
    </w:pict>
  </w:numPicBullet>
  <w:abstractNum w:abstractNumId="0" w15:restartNumberingAfterBreak="0">
    <w:nsid w:val="FFFFFF1D"/>
    <w:multiLevelType w:val="multilevel"/>
    <w:tmpl w:val="C7A69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64C28"/>
    <w:multiLevelType w:val="hybridMultilevel"/>
    <w:tmpl w:val="99609C48"/>
    <w:lvl w:ilvl="0" w:tplc="173A55A2">
      <w:start w:val="1"/>
      <w:numFmt w:val="decimal"/>
      <w:lvlText w:val="%1."/>
      <w:lvlJc w:val="left"/>
      <w:pPr>
        <w:ind w:left="1440" w:hanging="360"/>
      </w:pPr>
      <w:rPr>
        <w:rFonts w:hint="default"/>
        <w:b w:val="0"/>
      </w:rPr>
    </w:lvl>
    <w:lvl w:ilvl="1" w:tplc="F71471A2">
      <w:numFmt w:val="bullet"/>
      <w:lvlText w:val="–"/>
      <w:lvlJc w:val="left"/>
      <w:pPr>
        <w:ind w:left="2160" w:hanging="360"/>
      </w:pPr>
      <w:rPr>
        <w:rFonts w:ascii="Calibri" w:eastAsia="Times New Roman" w:hAnsi="Calibri"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E3FB5"/>
    <w:multiLevelType w:val="hybridMultilevel"/>
    <w:tmpl w:val="9620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1278D"/>
    <w:multiLevelType w:val="hybridMultilevel"/>
    <w:tmpl w:val="9916565C"/>
    <w:lvl w:ilvl="0" w:tplc="874CED84">
      <w:start w:val="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52ADD"/>
    <w:multiLevelType w:val="hybridMultilevel"/>
    <w:tmpl w:val="F3E64C78"/>
    <w:lvl w:ilvl="0" w:tplc="16E0DA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1F050E"/>
    <w:multiLevelType w:val="hybridMultilevel"/>
    <w:tmpl w:val="4E28E302"/>
    <w:lvl w:ilvl="0" w:tplc="8306F1FE">
      <w:start w:val="1"/>
      <w:numFmt w:val="bullet"/>
      <w:lvlText w:val=""/>
      <w:lvlPicBulletId w:val="0"/>
      <w:lvlJc w:val="left"/>
      <w:pPr>
        <w:ind w:left="1800" w:hanging="360"/>
      </w:pPr>
      <w:rPr>
        <w:rFonts w:ascii="Symbol" w:hAnsi="Symbol" w:hint="default"/>
        <w:color w:val="auto"/>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5B5A2B"/>
    <w:multiLevelType w:val="hybridMultilevel"/>
    <w:tmpl w:val="EEBAE1B6"/>
    <w:lvl w:ilvl="0" w:tplc="D5A005E6">
      <w:start w:val="1"/>
      <w:numFmt w:val="bullet"/>
      <w:lvlText w:val=""/>
      <w:lvlPicBulletId w:val="0"/>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0F1E77"/>
    <w:multiLevelType w:val="hybridMultilevel"/>
    <w:tmpl w:val="12A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D1AD2"/>
    <w:multiLevelType w:val="hybridMultilevel"/>
    <w:tmpl w:val="4258752E"/>
    <w:lvl w:ilvl="0" w:tplc="C39CC07C">
      <w:start w:val="1"/>
      <w:numFmt w:val="bullet"/>
      <w:lvlText w:val=""/>
      <w:lvlPicBulletId w:val="0"/>
      <w:lvlJc w:val="left"/>
      <w:pPr>
        <w:ind w:left="1080" w:hanging="360"/>
      </w:pPr>
      <w:rPr>
        <w:rFonts w:ascii="Symbol" w:hAnsi="Symbol" w:hint="default"/>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0A"/>
    <w:rsid w:val="000032FC"/>
    <w:rsid w:val="00013BC3"/>
    <w:rsid w:val="00025DCE"/>
    <w:rsid w:val="00046D94"/>
    <w:rsid w:val="00055B29"/>
    <w:rsid w:val="00061BF8"/>
    <w:rsid w:val="00067872"/>
    <w:rsid w:val="000C5741"/>
    <w:rsid w:val="000F7F62"/>
    <w:rsid w:val="00104E3F"/>
    <w:rsid w:val="00133DCA"/>
    <w:rsid w:val="00151FBB"/>
    <w:rsid w:val="00176D45"/>
    <w:rsid w:val="002273E3"/>
    <w:rsid w:val="00256D24"/>
    <w:rsid w:val="00270708"/>
    <w:rsid w:val="002B18C8"/>
    <w:rsid w:val="002C794B"/>
    <w:rsid w:val="002D1FB8"/>
    <w:rsid w:val="002E2238"/>
    <w:rsid w:val="002E55C3"/>
    <w:rsid w:val="0030330C"/>
    <w:rsid w:val="00331244"/>
    <w:rsid w:val="00354745"/>
    <w:rsid w:val="003564F9"/>
    <w:rsid w:val="00376739"/>
    <w:rsid w:val="00406C0C"/>
    <w:rsid w:val="00423879"/>
    <w:rsid w:val="004371A9"/>
    <w:rsid w:val="00485921"/>
    <w:rsid w:val="004A133C"/>
    <w:rsid w:val="004B131F"/>
    <w:rsid w:val="004B29A3"/>
    <w:rsid w:val="004B5241"/>
    <w:rsid w:val="00506BE7"/>
    <w:rsid w:val="00530BA5"/>
    <w:rsid w:val="00567B77"/>
    <w:rsid w:val="00582F11"/>
    <w:rsid w:val="00584B86"/>
    <w:rsid w:val="005D110B"/>
    <w:rsid w:val="00620A44"/>
    <w:rsid w:val="00684E1D"/>
    <w:rsid w:val="006A3CBF"/>
    <w:rsid w:val="0075759C"/>
    <w:rsid w:val="00795A84"/>
    <w:rsid w:val="007A4ECD"/>
    <w:rsid w:val="007F5815"/>
    <w:rsid w:val="008270FE"/>
    <w:rsid w:val="008457D6"/>
    <w:rsid w:val="00882463"/>
    <w:rsid w:val="008E5E12"/>
    <w:rsid w:val="00927A54"/>
    <w:rsid w:val="00951F2E"/>
    <w:rsid w:val="00994587"/>
    <w:rsid w:val="0099550A"/>
    <w:rsid w:val="009D78A2"/>
    <w:rsid w:val="00A07E2F"/>
    <w:rsid w:val="00A16119"/>
    <w:rsid w:val="00A21E01"/>
    <w:rsid w:val="00A25FD7"/>
    <w:rsid w:val="00A264B7"/>
    <w:rsid w:val="00A43862"/>
    <w:rsid w:val="00A52993"/>
    <w:rsid w:val="00A711C3"/>
    <w:rsid w:val="00A938AA"/>
    <w:rsid w:val="00AA1182"/>
    <w:rsid w:val="00AC382D"/>
    <w:rsid w:val="00AC4F92"/>
    <w:rsid w:val="00AF0D08"/>
    <w:rsid w:val="00B14DEA"/>
    <w:rsid w:val="00B51597"/>
    <w:rsid w:val="00B52A8D"/>
    <w:rsid w:val="00B839DE"/>
    <w:rsid w:val="00BF5345"/>
    <w:rsid w:val="00C4774C"/>
    <w:rsid w:val="00C65464"/>
    <w:rsid w:val="00CA2DED"/>
    <w:rsid w:val="00CB4CE4"/>
    <w:rsid w:val="00CE04A7"/>
    <w:rsid w:val="00D23EB0"/>
    <w:rsid w:val="00D36779"/>
    <w:rsid w:val="00D61C77"/>
    <w:rsid w:val="00D64F38"/>
    <w:rsid w:val="00DA1E61"/>
    <w:rsid w:val="00DA60CE"/>
    <w:rsid w:val="00DA6FD4"/>
    <w:rsid w:val="00DA79F0"/>
    <w:rsid w:val="00DE1C2E"/>
    <w:rsid w:val="00DF490C"/>
    <w:rsid w:val="00E27424"/>
    <w:rsid w:val="00E45F5C"/>
    <w:rsid w:val="00E559AF"/>
    <w:rsid w:val="00E629FD"/>
    <w:rsid w:val="00E96B09"/>
    <w:rsid w:val="00E97BA5"/>
    <w:rsid w:val="00EA1649"/>
    <w:rsid w:val="00EA5D70"/>
    <w:rsid w:val="00EC5F86"/>
    <w:rsid w:val="00F4022F"/>
    <w:rsid w:val="00F443DE"/>
    <w:rsid w:val="00F60776"/>
    <w:rsid w:val="00F60CDA"/>
    <w:rsid w:val="00F65E73"/>
    <w:rsid w:val="00FA4277"/>
    <w:rsid w:val="00FD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82FB0"/>
  <w15:docId w15:val="{D9EC3620-7846-4402-9B1D-78C6C312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1D"/>
    <w:pPr>
      <w:ind w:left="720"/>
      <w:contextualSpacing/>
    </w:pPr>
  </w:style>
  <w:style w:type="character" w:styleId="Hyperlink">
    <w:name w:val="Hyperlink"/>
    <w:basedOn w:val="DefaultParagraphFont"/>
    <w:uiPriority w:val="99"/>
    <w:unhideWhenUsed/>
    <w:rsid w:val="00423879"/>
    <w:rPr>
      <w:color w:val="0000FF"/>
      <w:u w:val="single"/>
    </w:rPr>
  </w:style>
  <w:style w:type="paragraph" w:styleId="NormalWeb">
    <w:name w:val="Normal (Web)"/>
    <w:basedOn w:val="Normal"/>
    <w:uiPriority w:val="99"/>
    <w:semiHidden/>
    <w:unhideWhenUsed/>
    <w:rsid w:val="004238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7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62"/>
    <w:rPr>
      <w:rFonts w:ascii="Tahoma" w:hAnsi="Tahoma" w:cs="Tahoma"/>
      <w:sz w:val="16"/>
      <w:szCs w:val="16"/>
    </w:rPr>
  </w:style>
  <w:style w:type="character" w:styleId="CommentReference">
    <w:name w:val="annotation reference"/>
    <w:basedOn w:val="DefaultParagraphFont"/>
    <w:uiPriority w:val="99"/>
    <w:semiHidden/>
    <w:unhideWhenUsed/>
    <w:rsid w:val="003564F9"/>
    <w:rPr>
      <w:sz w:val="18"/>
      <w:szCs w:val="18"/>
    </w:rPr>
  </w:style>
  <w:style w:type="paragraph" w:styleId="CommentText">
    <w:name w:val="annotation text"/>
    <w:basedOn w:val="Normal"/>
    <w:link w:val="CommentTextChar"/>
    <w:uiPriority w:val="99"/>
    <w:semiHidden/>
    <w:unhideWhenUsed/>
    <w:rsid w:val="003564F9"/>
    <w:pPr>
      <w:spacing w:line="240" w:lineRule="auto"/>
    </w:pPr>
    <w:rPr>
      <w:sz w:val="24"/>
      <w:szCs w:val="24"/>
    </w:rPr>
  </w:style>
  <w:style w:type="character" w:customStyle="1" w:styleId="CommentTextChar">
    <w:name w:val="Comment Text Char"/>
    <w:basedOn w:val="DefaultParagraphFont"/>
    <w:link w:val="CommentText"/>
    <w:uiPriority w:val="99"/>
    <w:semiHidden/>
    <w:rsid w:val="003564F9"/>
    <w:rPr>
      <w:sz w:val="24"/>
      <w:szCs w:val="24"/>
    </w:rPr>
  </w:style>
  <w:style w:type="paragraph" w:styleId="CommentSubject">
    <w:name w:val="annotation subject"/>
    <w:basedOn w:val="CommentText"/>
    <w:next w:val="CommentText"/>
    <w:link w:val="CommentSubjectChar"/>
    <w:uiPriority w:val="99"/>
    <w:semiHidden/>
    <w:unhideWhenUsed/>
    <w:rsid w:val="003564F9"/>
    <w:rPr>
      <w:b/>
      <w:bCs/>
      <w:sz w:val="20"/>
      <w:szCs w:val="20"/>
    </w:rPr>
  </w:style>
  <w:style w:type="character" w:customStyle="1" w:styleId="CommentSubjectChar">
    <w:name w:val="Comment Subject Char"/>
    <w:basedOn w:val="CommentTextChar"/>
    <w:link w:val="CommentSubject"/>
    <w:uiPriority w:val="99"/>
    <w:semiHidden/>
    <w:rsid w:val="003564F9"/>
    <w:rPr>
      <w:b/>
      <w:bCs/>
      <w:sz w:val="20"/>
      <w:szCs w:val="20"/>
    </w:rPr>
  </w:style>
  <w:style w:type="character" w:styleId="FollowedHyperlink">
    <w:name w:val="FollowedHyperlink"/>
    <w:basedOn w:val="DefaultParagraphFont"/>
    <w:uiPriority w:val="99"/>
    <w:semiHidden/>
    <w:unhideWhenUsed/>
    <w:rsid w:val="00FD3ED5"/>
    <w:rPr>
      <w:color w:val="954F72" w:themeColor="followedHyperlink"/>
      <w:u w:val="single"/>
    </w:rPr>
  </w:style>
  <w:style w:type="paragraph" w:styleId="Header">
    <w:name w:val="header"/>
    <w:basedOn w:val="Normal"/>
    <w:link w:val="HeaderChar"/>
    <w:uiPriority w:val="99"/>
    <w:unhideWhenUsed/>
    <w:rsid w:val="00CA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DED"/>
  </w:style>
  <w:style w:type="paragraph" w:styleId="Footer">
    <w:name w:val="footer"/>
    <w:basedOn w:val="Normal"/>
    <w:link w:val="FooterChar"/>
    <w:uiPriority w:val="99"/>
    <w:unhideWhenUsed/>
    <w:rsid w:val="00CA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96761">
      <w:bodyDiv w:val="1"/>
      <w:marLeft w:val="0"/>
      <w:marRight w:val="0"/>
      <w:marTop w:val="0"/>
      <w:marBottom w:val="0"/>
      <w:divBdr>
        <w:top w:val="none" w:sz="0" w:space="0" w:color="auto"/>
        <w:left w:val="none" w:sz="0" w:space="0" w:color="auto"/>
        <w:bottom w:val="none" w:sz="0" w:space="0" w:color="auto"/>
        <w:right w:val="none" w:sz="0" w:space="0" w:color="auto"/>
      </w:divBdr>
      <w:divsChild>
        <w:div w:id="1169293579">
          <w:marLeft w:val="0"/>
          <w:marRight w:val="0"/>
          <w:marTop w:val="0"/>
          <w:marBottom w:val="0"/>
          <w:divBdr>
            <w:top w:val="none" w:sz="0" w:space="0" w:color="auto"/>
            <w:left w:val="none" w:sz="0" w:space="0" w:color="auto"/>
            <w:bottom w:val="none" w:sz="0" w:space="0" w:color="auto"/>
            <w:right w:val="none" w:sz="0" w:space="0" w:color="auto"/>
          </w:divBdr>
          <w:divsChild>
            <w:div w:id="626006543">
              <w:marLeft w:val="0"/>
              <w:marRight w:val="0"/>
              <w:marTop w:val="0"/>
              <w:marBottom w:val="0"/>
              <w:divBdr>
                <w:top w:val="none" w:sz="0" w:space="0" w:color="auto"/>
                <w:left w:val="none" w:sz="0" w:space="0" w:color="auto"/>
                <w:bottom w:val="none" w:sz="0" w:space="0" w:color="auto"/>
                <w:right w:val="none" w:sz="0" w:space="0" w:color="auto"/>
              </w:divBdr>
              <w:divsChild>
                <w:div w:id="12077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xsigma.com/tools-templates/cause-effect/determine-root-cause-5-why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341022-45D9-470B-A9FF-BC33D37E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LCohen</dc:creator>
  <cp:lastModifiedBy>Nataiya Taliaferro</cp:lastModifiedBy>
  <cp:revision>3</cp:revision>
  <cp:lastPrinted>2015-09-09T13:46:00Z</cp:lastPrinted>
  <dcterms:created xsi:type="dcterms:W3CDTF">2017-02-03T21:22:00Z</dcterms:created>
  <dcterms:modified xsi:type="dcterms:W3CDTF">2017-02-07T18:05:00Z</dcterms:modified>
</cp:coreProperties>
</file>