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368B" w:rsidRDefault="00104A52">
      <w:r>
        <w:t xml:space="preserve">QIC-AG </w:t>
      </w:r>
      <w:r>
        <w:tab/>
      </w:r>
      <w:r>
        <w:tab/>
        <w:t>QUESTIONS FOR CAREGIVER STAKEHOLDER INTERVIEWS</w:t>
      </w:r>
    </w:p>
    <w:p w:rsidR="00104A52" w:rsidRDefault="00104A52"/>
    <w:p w:rsidR="0068368B" w:rsidRDefault="00104A52" w:rsidP="00104A52">
      <w:r>
        <w:t>A.INTRODUCTION</w:t>
      </w:r>
    </w:p>
    <w:p w:rsidR="00104A52" w:rsidRDefault="00104A52" w:rsidP="00104A52">
      <w:pPr>
        <w:contextualSpacing/>
      </w:pPr>
    </w:p>
    <w:p w:rsidR="0068368B" w:rsidRDefault="00F571C8" w:rsidP="00EA562D">
      <w:r>
        <w:t xml:space="preserve">1a. What kind </w:t>
      </w:r>
      <w:r w:rsidR="00952636">
        <w:t>of training have you received on or related to</w:t>
      </w:r>
      <w:r>
        <w:t xml:space="preserve"> adoption </w:t>
      </w:r>
      <w:r w:rsidR="00952636">
        <w:t>competency</w:t>
      </w:r>
      <w:r>
        <w:t>?</w:t>
      </w:r>
    </w:p>
    <w:p w:rsidR="0068368B" w:rsidRDefault="00EA562D" w:rsidP="00EA562D">
      <w:r>
        <w:t xml:space="preserve">  </w:t>
      </w:r>
      <w:r w:rsidR="00F571C8">
        <w:t>b. When was it?</w:t>
      </w:r>
    </w:p>
    <w:p w:rsidR="0068368B" w:rsidRDefault="00EA562D" w:rsidP="00EA562D">
      <w:r>
        <w:t xml:space="preserve">  </w:t>
      </w:r>
      <w:r w:rsidR="00F571C8">
        <w:t>c. By whom?</w:t>
      </w:r>
    </w:p>
    <w:p w:rsidR="0068368B" w:rsidRDefault="00EA562D" w:rsidP="00EA562D">
      <w:r>
        <w:t xml:space="preserve">  </w:t>
      </w:r>
      <w:r w:rsidR="00F571C8">
        <w:t>d. What was the content?</w:t>
      </w:r>
    </w:p>
    <w:p w:rsidR="0068368B" w:rsidRDefault="0068368B">
      <w:pPr>
        <w:ind w:left="720"/>
      </w:pPr>
    </w:p>
    <w:p w:rsidR="0068368B" w:rsidRDefault="00F571C8" w:rsidP="00EA562D">
      <w:r>
        <w:t>2. What kind of trauma-informed practice training have you received?</w:t>
      </w:r>
    </w:p>
    <w:p w:rsidR="0068368B" w:rsidRDefault="00EA562D" w:rsidP="00EA562D">
      <w:r>
        <w:t xml:space="preserve">a. </w:t>
      </w:r>
      <w:r w:rsidR="00F571C8">
        <w:t>When</w:t>
      </w:r>
      <w:r>
        <w:t xml:space="preserve"> was it</w:t>
      </w:r>
      <w:r w:rsidR="00F571C8">
        <w:t>?</w:t>
      </w:r>
    </w:p>
    <w:p w:rsidR="0068368B" w:rsidRDefault="00EA562D" w:rsidP="00EA562D">
      <w:pPr>
        <w:contextualSpacing/>
      </w:pPr>
      <w:r>
        <w:t xml:space="preserve">b. </w:t>
      </w:r>
      <w:r w:rsidR="00F571C8">
        <w:t>By whom?</w:t>
      </w:r>
    </w:p>
    <w:p w:rsidR="0068368B" w:rsidRDefault="00EA562D" w:rsidP="00EA562D">
      <w:pPr>
        <w:contextualSpacing/>
      </w:pPr>
      <w:r>
        <w:t xml:space="preserve">c. </w:t>
      </w:r>
      <w:r w:rsidR="00F571C8">
        <w:t xml:space="preserve">What </w:t>
      </w:r>
      <w:r>
        <w:t xml:space="preserve">was the </w:t>
      </w:r>
      <w:r w:rsidR="00F571C8">
        <w:t>content?</w:t>
      </w:r>
    </w:p>
    <w:p w:rsidR="00104A52" w:rsidRDefault="00104A52"/>
    <w:p w:rsidR="0068368B" w:rsidRDefault="00104A52" w:rsidP="00104A52">
      <w:r>
        <w:t>B.OPERATIONS</w:t>
      </w:r>
      <w:r w:rsidR="00F571C8">
        <w:t xml:space="preserve"> </w:t>
      </w:r>
    </w:p>
    <w:p w:rsidR="0068368B" w:rsidRDefault="0068368B"/>
    <w:p w:rsidR="0068368B" w:rsidRDefault="00F571C8">
      <w:r>
        <w:t>1. What services do you actually provide before adoption or guardianship are finalized that helps prepare families to adopt/assume guardianship?</w:t>
      </w:r>
    </w:p>
    <w:p w:rsidR="0068368B" w:rsidRDefault="0068368B"/>
    <w:p w:rsidR="0068368B" w:rsidRDefault="00F571C8">
      <w:r>
        <w:t>2. What services/information would you like to offer/provide to families prior to making a decision to adopt/assume guardianship?</w:t>
      </w:r>
    </w:p>
    <w:p w:rsidR="0068368B" w:rsidRDefault="0068368B"/>
    <w:p w:rsidR="0068368B" w:rsidRDefault="00F571C8">
      <w:r>
        <w:t>3. Before families´ adoption/guardianship is finalized, do you tell families what kinds of services they can get for their child and themselves after finalization?</w:t>
      </w:r>
    </w:p>
    <w:p w:rsidR="0068368B" w:rsidRDefault="0068368B"/>
    <w:p w:rsidR="0068368B" w:rsidRDefault="00F571C8">
      <w:r>
        <w:t>4. Do you tell them about the difficulty in obtaining these services?</w:t>
      </w:r>
    </w:p>
    <w:p w:rsidR="0068368B" w:rsidRDefault="0068368B"/>
    <w:p w:rsidR="0068368B" w:rsidRDefault="00F571C8">
      <w:r>
        <w:t xml:space="preserve">5. So if families </w:t>
      </w:r>
      <w:r w:rsidR="00952636">
        <w:t>wanted to receive</w:t>
      </w:r>
      <w:r>
        <w:t xml:space="preserve"> services for their adopted/guardianship child today, who would you tell families to call to get help?</w:t>
      </w:r>
    </w:p>
    <w:p w:rsidR="0068368B" w:rsidRDefault="0068368B"/>
    <w:p w:rsidR="0068368B" w:rsidRDefault="00F571C8">
      <w:r>
        <w:t>6. What services has your agency offered after finalization that have been most beneficial to the family?</w:t>
      </w:r>
    </w:p>
    <w:p w:rsidR="0068368B" w:rsidRDefault="0068368B"/>
    <w:p w:rsidR="0068368B" w:rsidRDefault="00F571C8">
      <w:r>
        <w:t>7. What services have the families reported to be most beneficial to them post finalization?</w:t>
      </w:r>
    </w:p>
    <w:p w:rsidR="0068368B" w:rsidRDefault="0068368B"/>
    <w:p w:rsidR="0068368B" w:rsidRDefault="00F571C8">
      <w:r>
        <w:t>8. What services have families reported to be most difficult to get post-finalization?</w:t>
      </w:r>
    </w:p>
    <w:p w:rsidR="0068368B" w:rsidRDefault="0068368B"/>
    <w:p w:rsidR="0068368B" w:rsidRDefault="00F571C8">
      <w:r>
        <w:t>9. Why do the families report these services to be difficult to get?</w:t>
      </w:r>
    </w:p>
    <w:p w:rsidR="0068368B" w:rsidRDefault="0068368B"/>
    <w:p w:rsidR="0068368B" w:rsidRDefault="00F571C8">
      <w:r>
        <w:t>10. Are you aware of foster/adoptive/guardianship parent support groups (associations) that families can join? If so, what are they?</w:t>
      </w:r>
    </w:p>
    <w:p w:rsidR="0068368B" w:rsidRDefault="0068368B"/>
    <w:p w:rsidR="0068368B" w:rsidRDefault="00952636">
      <w:r>
        <w:t>11. What service</w:t>
      </w:r>
      <w:r w:rsidR="00F571C8">
        <w:t>s</w:t>
      </w:r>
      <w:r>
        <w:t xml:space="preserve"> </w:t>
      </w:r>
      <w:r w:rsidR="00F571C8">
        <w:t>have families needed that your agency has not been able to offer?</w:t>
      </w:r>
    </w:p>
    <w:p w:rsidR="00D13220" w:rsidRDefault="00D13220">
      <w:pPr>
        <w:sectPr w:rsidR="00D13220">
          <w:headerReference w:type="default" r:id="rId7"/>
          <w:pgSz w:w="12240" w:h="15840"/>
          <w:pgMar w:top="1440" w:right="1440" w:bottom="1440" w:left="1440" w:header="720" w:footer="720" w:gutter="0"/>
          <w:pgNumType w:start="1"/>
          <w:cols w:space="720"/>
        </w:sectPr>
      </w:pPr>
    </w:p>
    <w:p w:rsidR="0068368B" w:rsidRDefault="0068368B"/>
    <w:p w:rsidR="0068368B" w:rsidRDefault="00F571C8">
      <w:r>
        <w:t>12. What are the reasons for not offering</w:t>
      </w:r>
      <w:r w:rsidR="00952636">
        <w:t xml:space="preserve"> those services</w:t>
      </w:r>
      <w:r>
        <w:t>?</w:t>
      </w:r>
    </w:p>
    <w:p w:rsidR="0068368B" w:rsidRDefault="0068368B"/>
    <w:p w:rsidR="0068368B" w:rsidRDefault="00104A52" w:rsidP="00104A52">
      <w:r>
        <w:t>C.KNOWLEDGE</w:t>
      </w:r>
    </w:p>
    <w:p w:rsidR="00104A52" w:rsidRDefault="00104A52"/>
    <w:p w:rsidR="0068368B" w:rsidRDefault="00104A52" w:rsidP="00104A52">
      <w:pPr>
        <w:contextualSpacing/>
      </w:pPr>
      <w:r>
        <w:t>1.</w:t>
      </w:r>
      <w:r w:rsidR="00F571C8">
        <w:t>Have you attended trainings as a service provider?</w:t>
      </w:r>
    </w:p>
    <w:p w:rsidR="0068368B" w:rsidRDefault="0068368B"/>
    <w:p w:rsidR="0068368B" w:rsidRDefault="00104A52" w:rsidP="00104A52">
      <w:r>
        <w:t>2.</w:t>
      </w:r>
      <w:r w:rsidR="00F571C8">
        <w:t>If so, what have you found most helpful to your work?</w:t>
      </w:r>
    </w:p>
    <w:p w:rsidR="0068368B" w:rsidRDefault="0068368B"/>
    <w:p w:rsidR="0068368B" w:rsidRDefault="00104A52" w:rsidP="00104A52">
      <w:pPr>
        <w:contextualSpacing/>
      </w:pPr>
      <w:r>
        <w:t>3.</w:t>
      </w:r>
      <w:r w:rsidR="00F571C8">
        <w:t>Are you aware of trainings for adoptive parents/guardians in your state? Country?</w:t>
      </w:r>
    </w:p>
    <w:p w:rsidR="0068368B" w:rsidRDefault="0068368B"/>
    <w:p w:rsidR="0068368B" w:rsidRDefault="00104A52" w:rsidP="00104A52">
      <w:pPr>
        <w:contextualSpacing/>
      </w:pPr>
      <w:r>
        <w:t>4.</w:t>
      </w:r>
      <w:r w:rsidR="00F571C8">
        <w:t>Are there trainings related to trauma? Trainings related to adoption competency?</w:t>
      </w:r>
    </w:p>
    <w:p w:rsidR="0068368B" w:rsidRDefault="0068368B"/>
    <w:p w:rsidR="0068368B" w:rsidRDefault="00104A52" w:rsidP="00104A52">
      <w:pPr>
        <w:contextualSpacing/>
      </w:pPr>
      <w:r>
        <w:t>5.</w:t>
      </w:r>
      <w:r w:rsidR="00F571C8">
        <w:t>Are there trainings for youth who have moved to guardianship or have been adopted?</w:t>
      </w:r>
    </w:p>
    <w:p w:rsidR="0068368B" w:rsidRDefault="0068368B"/>
    <w:p w:rsidR="0068368B" w:rsidRDefault="00104A52" w:rsidP="00104A52">
      <w:pPr>
        <w:contextualSpacing/>
      </w:pPr>
      <w:r>
        <w:t>6.</w:t>
      </w:r>
      <w:r w:rsidR="00F571C8">
        <w:t>Have the child/families attended these trainings?</w:t>
      </w:r>
    </w:p>
    <w:p w:rsidR="0068368B" w:rsidRDefault="0068368B"/>
    <w:p w:rsidR="0068368B" w:rsidRDefault="00104A52" w:rsidP="00104A52">
      <w:pPr>
        <w:contextualSpacing/>
      </w:pPr>
      <w:r>
        <w:t>7.</w:t>
      </w:r>
      <w:r w:rsidR="00F571C8">
        <w:t>What have they found most useful?</w:t>
      </w:r>
    </w:p>
    <w:p w:rsidR="0068368B" w:rsidRDefault="0068368B"/>
    <w:p w:rsidR="0068368B" w:rsidRDefault="0068368B"/>
    <w:p w:rsidR="0068368B" w:rsidRDefault="00104A52" w:rsidP="00104A52">
      <w:r>
        <w:t>D.FUNCTIONING</w:t>
      </w:r>
      <w:bookmarkStart w:id="0" w:name="_GoBack"/>
      <w:bookmarkEnd w:id="0"/>
    </w:p>
    <w:p w:rsidR="00104A52" w:rsidRDefault="00104A52" w:rsidP="00104A52">
      <w:pPr>
        <w:pStyle w:val="ListParagraph"/>
      </w:pPr>
    </w:p>
    <w:p w:rsidR="0068368B" w:rsidRDefault="00104A52" w:rsidP="00104A52">
      <w:pPr>
        <w:contextualSpacing/>
      </w:pPr>
      <w:r>
        <w:t>1.</w:t>
      </w:r>
      <w:r w:rsidR="00F571C8">
        <w:t>How do families learn about services that they can use?</w:t>
      </w:r>
    </w:p>
    <w:p w:rsidR="0068368B" w:rsidRDefault="0068368B"/>
    <w:p w:rsidR="0068368B" w:rsidRDefault="00104A52" w:rsidP="00104A52">
      <w:pPr>
        <w:contextualSpacing/>
      </w:pPr>
      <w:r>
        <w:t>2.</w:t>
      </w:r>
      <w:r w:rsidR="00F571C8">
        <w:t>Is there a place where families can contact to voice their opinion/suggestions about the child welfare system? About private agencies?</w:t>
      </w:r>
    </w:p>
    <w:p w:rsidR="0068368B" w:rsidRDefault="0068368B"/>
    <w:p w:rsidR="0068368B" w:rsidRDefault="00104A52" w:rsidP="00104A52">
      <w:pPr>
        <w:contextualSpacing/>
      </w:pPr>
      <w:r>
        <w:t>3.</w:t>
      </w:r>
      <w:r w:rsidR="00F571C8">
        <w:t>Within your agency are there adoptive competent therapists? Trauma-informed therapists?</w:t>
      </w:r>
    </w:p>
    <w:p w:rsidR="00104A52" w:rsidRDefault="00104A52" w:rsidP="00104A52">
      <w:pPr>
        <w:contextualSpacing/>
      </w:pPr>
    </w:p>
    <w:p w:rsidR="00104A52" w:rsidRDefault="00104A52" w:rsidP="00104A52">
      <w:pPr>
        <w:contextualSpacing/>
      </w:pPr>
      <w:r>
        <w:t>E. ATTITUDE</w:t>
      </w:r>
    </w:p>
    <w:p w:rsidR="00104A52" w:rsidRDefault="00104A52" w:rsidP="00104A52"/>
    <w:p w:rsidR="00104A52" w:rsidRDefault="00104A52" w:rsidP="00104A52">
      <w:r>
        <w:t>1.Overall how would you rate the following statement: The child welfare agency helps families make well thought out decisions about permanency for children who are not able to return home to either adoption or guardianship</w:t>
      </w:r>
      <w:r w:rsidR="00EA562D">
        <w:t xml:space="preserve">. </w:t>
      </w:r>
    </w:p>
    <w:p w:rsidR="00EA562D" w:rsidRDefault="00EA562D" w:rsidP="00104A52">
      <w:r>
        <w:t>Strongly agree, agree, neutral, disagree, strongly disagree</w:t>
      </w:r>
    </w:p>
    <w:p w:rsidR="00EA562D" w:rsidRDefault="00EA562D" w:rsidP="00104A52"/>
    <w:p w:rsidR="00EA562D" w:rsidRDefault="00EA562D" w:rsidP="00104A52">
      <w:r>
        <w:t xml:space="preserve">2.Overall how would you rate the following statement: The child welfare agency is there to help children and families that need help after adoption or guardianship has been finalized. </w:t>
      </w:r>
    </w:p>
    <w:p w:rsidR="00EA562D" w:rsidRDefault="00EA562D" w:rsidP="00104A52">
      <w:r>
        <w:t>Strongly agree, agree, neutral, disagree, strongly disagree</w:t>
      </w:r>
    </w:p>
    <w:sectPr w:rsidR="00EA562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4A" w:rsidRDefault="00EB154A" w:rsidP="003E4186">
      <w:pPr>
        <w:spacing w:line="240" w:lineRule="auto"/>
      </w:pPr>
      <w:r>
        <w:separator/>
      </w:r>
    </w:p>
  </w:endnote>
  <w:endnote w:type="continuationSeparator" w:id="0">
    <w:p w:rsidR="00EB154A" w:rsidRDefault="00EB154A" w:rsidP="003E4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20" w:rsidRPr="00D13220" w:rsidRDefault="00D13220" w:rsidP="00D13220">
    <w:pPr>
      <w:spacing w:line="240" w:lineRule="auto"/>
      <w:jc w:val="both"/>
      <w:rPr>
        <w:rFonts w:ascii="Times New Roman" w:eastAsia="Times New Roman" w:hAnsi="Times New Roman" w:cs="Times New Roman"/>
        <w:sz w:val="16"/>
        <w:szCs w:val="16"/>
      </w:rPr>
    </w:pPr>
    <w:r w:rsidRPr="00D13220">
      <w:rPr>
        <w:rFonts w:ascii="Times New Roman" w:eastAsia="Times New Roman" w:hAnsi="Times New Roman" w:cs="Times New Roman"/>
        <w:noProof/>
        <w:color w:val="auto"/>
        <w:sz w:val="16"/>
        <w:szCs w:val="16"/>
      </w:rPr>
      <w:drawing>
        <wp:anchor distT="0" distB="0" distL="114300" distR="114300" simplePos="0" relativeHeight="251659264" behindDoc="0" locked="0" layoutInCell="1" allowOverlap="1" wp14:anchorId="406398E2" wp14:editId="47ECDC29">
          <wp:simplePos x="0" y="0"/>
          <wp:positionH relativeFrom="margin">
            <wp:posOffset>38100</wp:posOffset>
          </wp:positionH>
          <wp:positionV relativeFrom="paragraph">
            <wp:posOffset>33020</wp:posOffset>
          </wp:positionV>
          <wp:extent cx="983615" cy="99822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998220"/>
                  </a:xfrm>
                  <a:prstGeom prst="rect">
                    <a:avLst/>
                  </a:prstGeom>
                </pic:spPr>
              </pic:pic>
            </a:graphicData>
          </a:graphic>
          <wp14:sizeRelH relativeFrom="margin">
            <wp14:pctWidth>0</wp14:pctWidth>
          </wp14:sizeRelH>
          <wp14:sizeRelV relativeFrom="margin">
            <wp14:pctHeight>0</wp14:pctHeight>
          </wp14:sizeRelV>
        </wp:anchor>
      </w:drawing>
    </w:r>
    <w:r w:rsidRPr="00D13220">
      <w:rPr>
        <w:rFonts w:ascii="Times New Roman" w:eastAsia="Times New Roman" w:hAnsi="Times New Roman" w:cs="Times New Roman"/>
        <w:sz w:val="16"/>
        <w:szCs w:val="16"/>
      </w:rPr>
      <w:t>Funded through the Department of Health and Human Services, Administration for Children and Families, Children's Bureau, Grant #90CO1122. The contents of this document do not necessarily reflect the views or policies of the funders, nor does mention of trade names, commercial products or organizations imply endorsement by the U.S. Department of Health and Human Services. This information is in the public domain. Readers are encouraged to copy and share it, but please credit the QIC-AG.</w:t>
    </w:r>
  </w:p>
  <w:p w:rsidR="00D13220" w:rsidRPr="00D13220" w:rsidRDefault="00D13220" w:rsidP="00D13220">
    <w:pPr>
      <w:spacing w:line="240" w:lineRule="auto"/>
      <w:jc w:val="both"/>
      <w:rPr>
        <w:rFonts w:ascii="Times New Roman" w:eastAsia="Times New Roman" w:hAnsi="Times New Roman" w:cs="Times New Roman"/>
        <w:sz w:val="16"/>
        <w:szCs w:val="16"/>
      </w:rPr>
    </w:pPr>
  </w:p>
  <w:p w:rsidR="00D13220" w:rsidRPr="00D13220" w:rsidRDefault="00D13220" w:rsidP="00D13220">
    <w:pPr>
      <w:spacing w:line="240" w:lineRule="auto"/>
      <w:jc w:val="both"/>
      <w:rPr>
        <w:rFonts w:ascii="Times New Roman" w:eastAsia="Times New Roman" w:hAnsi="Times New Roman" w:cs="Times New Roman"/>
        <w:sz w:val="16"/>
        <w:szCs w:val="16"/>
      </w:rPr>
    </w:pPr>
    <w:r w:rsidRPr="00D13220">
      <w:rPr>
        <w:rFonts w:ascii="Times New Roman" w:eastAsia="Times New Roman" w:hAnsi="Times New Roman" w:cs="Times New Roman"/>
        <w:sz w:val="16"/>
        <w:szCs w:val="16"/>
      </w:rPr>
      <w:t>The QIC-AG is funded through a five-year cooperative agreement between the Children’s Bureau, Spaulding for Children, and its partners the University of North Carolina at Chapel Hill, the University of Texas at Austin and the University of Wisconsin-Milwaukee.</w:t>
    </w:r>
  </w:p>
  <w:p w:rsidR="00D13220" w:rsidRDefault="00D132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4A" w:rsidRDefault="00EB154A" w:rsidP="003E4186">
      <w:pPr>
        <w:spacing w:line="240" w:lineRule="auto"/>
      </w:pPr>
      <w:r>
        <w:separator/>
      </w:r>
    </w:p>
  </w:footnote>
  <w:footnote w:type="continuationSeparator" w:id="0">
    <w:p w:rsidR="00EB154A" w:rsidRDefault="00EB154A" w:rsidP="003E41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86" w:rsidRDefault="003E4186">
    <w:pPr>
      <w:pStyle w:val="Header"/>
    </w:pPr>
    <w:r w:rsidRPr="00AC5919">
      <w:rPr>
        <w:rFonts w:ascii="Arial Black" w:hAnsi="Arial Black"/>
        <w:noProof/>
        <w:color w:val="285A78"/>
        <w:sz w:val="28"/>
        <w:szCs w:val="28"/>
      </w:rPr>
      <w:drawing>
        <wp:inline distT="0" distB="0" distL="0" distR="0" wp14:anchorId="7409CFFC" wp14:editId="377CFACC">
          <wp:extent cx="5486400" cy="410747"/>
          <wp:effectExtent l="0" t="0" r="0" b="8890"/>
          <wp:docPr id="1" name="Picture 1"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7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639F"/>
    <w:multiLevelType w:val="hybridMultilevel"/>
    <w:tmpl w:val="99083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5A35"/>
    <w:multiLevelType w:val="hybridMultilevel"/>
    <w:tmpl w:val="AC70E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56D6A"/>
    <w:multiLevelType w:val="multilevel"/>
    <w:tmpl w:val="3286A7B6"/>
    <w:lvl w:ilvl="0">
      <w:start w:val="1"/>
      <w:numFmt w:val="lowerLetter"/>
      <w:lvlText w:val="%1."/>
      <w:lvlJc w:val="left"/>
      <w:pPr>
        <w:ind w:left="1440" w:firstLine="1080"/>
      </w:pPr>
      <w:rPr>
        <w:rFonts w:ascii="Arial" w:eastAsia="Arial" w:hAnsi="Arial" w:cs="Arial"/>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 w15:restartNumberingAfterBreak="0">
    <w:nsid w:val="4D340CCB"/>
    <w:multiLevelType w:val="hybridMultilevel"/>
    <w:tmpl w:val="FE046F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070D0"/>
    <w:multiLevelType w:val="multilevel"/>
    <w:tmpl w:val="790668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3034294"/>
    <w:multiLevelType w:val="multilevel"/>
    <w:tmpl w:val="D988CE0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12F5AE0"/>
    <w:multiLevelType w:val="hybridMultilevel"/>
    <w:tmpl w:val="57A24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021C0"/>
    <w:multiLevelType w:val="multilevel"/>
    <w:tmpl w:val="EDF450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7"/>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8B"/>
    <w:rsid w:val="00104A52"/>
    <w:rsid w:val="003E4186"/>
    <w:rsid w:val="0068368B"/>
    <w:rsid w:val="00720F0C"/>
    <w:rsid w:val="00952636"/>
    <w:rsid w:val="00C268FF"/>
    <w:rsid w:val="00D13220"/>
    <w:rsid w:val="00EA562D"/>
    <w:rsid w:val="00EB154A"/>
    <w:rsid w:val="00F5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99846-EDEC-4C72-B9DF-4028E0DB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104A52"/>
    <w:pPr>
      <w:ind w:left="720"/>
      <w:contextualSpacing/>
    </w:pPr>
  </w:style>
  <w:style w:type="paragraph" w:styleId="Header">
    <w:name w:val="header"/>
    <w:basedOn w:val="Normal"/>
    <w:link w:val="HeaderChar"/>
    <w:uiPriority w:val="99"/>
    <w:unhideWhenUsed/>
    <w:rsid w:val="003E4186"/>
    <w:pPr>
      <w:tabs>
        <w:tab w:val="center" w:pos="4680"/>
        <w:tab w:val="right" w:pos="9360"/>
      </w:tabs>
      <w:spacing w:line="240" w:lineRule="auto"/>
    </w:pPr>
  </w:style>
  <w:style w:type="character" w:customStyle="1" w:styleId="HeaderChar">
    <w:name w:val="Header Char"/>
    <w:basedOn w:val="DefaultParagraphFont"/>
    <w:link w:val="Header"/>
    <w:uiPriority w:val="99"/>
    <w:rsid w:val="003E4186"/>
  </w:style>
  <w:style w:type="paragraph" w:styleId="Footer">
    <w:name w:val="footer"/>
    <w:basedOn w:val="Normal"/>
    <w:link w:val="FooterChar"/>
    <w:uiPriority w:val="99"/>
    <w:unhideWhenUsed/>
    <w:rsid w:val="003E4186"/>
    <w:pPr>
      <w:tabs>
        <w:tab w:val="center" w:pos="4680"/>
        <w:tab w:val="right" w:pos="9360"/>
      </w:tabs>
      <w:spacing w:line="240" w:lineRule="auto"/>
    </w:pPr>
  </w:style>
  <w:style w:type="character" w:customStyle="1" w:styleId="FooterChar">
    <w:name w:val="Footer Char"/>
    <w:basedOn w:val="DefaultParagraphFont"/>
    <w:link w:val="Footer"/>
    <w:uiPriority w:val="99"/>
    <w:rsid w:val="003E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dc:creator>
  <cp:lastModifiedBy>Nataiya Taliaferro</cp:lastModifiedBy>
  <cp:revision>3</cp:revision>
  <dcterms:created xsi:type="dcterms:W3CDTF">2017-02-03T21:01:00Z</dcterms:created>
  <dcterms:modified xsi:type="dcterms:W3CDTF">2017-02-07T17:57:00Z</dcterms:modified>
</cp:coreProperties>
</file>